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left="-850" w:leftChars="-405" w:right="-1050" w:rightChars="-5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lang w:eastAsia="zh-CN"/>
        </w:rPr>
      </w:pPr>
      <w:r>
        <w:rPr>
          <w:rFonts w:hint="eastAsia" w:ascii="微软雅黑" w:hAnsi="微软雅黑" w:eastAsia="微软雅黑" w:cs="微软雅黑"/>
          <w:color w:val="FF0000"/>
          <w:w w:val="60"/>
          <w:kern w:val="10"/>
          <w:sz w:val="72"/>
          <w:szCs w:val="72"/>
        </w:rPr>
        <w:t>中国城投建设集团第四工程局有限公司</w:t>
      </w:r>
      <w:r>
        <w:rPr>
          <w:rFonts w:ascii="微软雅黑" w:hAnsi="微软雅黑" w:eastAsia="微软雅黑" w:cs="微软雅黑"/>
          <w:color w:val="000000"/>
          <w:spacing w:val="45"/>
          <w:w w:val="55"/>
          <w:kern w:val="0"/>
          <w:sz w:val="36"/>
          <w:szCs w:val="36"/>
        </w:rPr>
        <w:br w:type="textWrapping"/>
      </w:r>
      <w:r>
        <w:rPr>
          <w:rFonts w:ascii="微软雅黑" w:hAnsi="微软雅黑" w:eastAsia="微软雅黑" w:cs="微软雅黑"/>
          <w:color w:val="000000"/>
          <w:spacing w:val="45"/>
          <w:w w:val="55"/>
          <w:kern w:val="0"/>
          <w:sz w:val="36"/>
          <w:szCs w:val="36"/>
        </w:rPr>
        <w:br w:type="textWrapping"/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临清市银河路提升改造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及银河路雨污分流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left="-850" w:leftChars="-405" w:right="-1050" w:rightChars="-500"/>
        <w:jc w:val="center"/>
        <w:textAlignment w:val="auto"/>
        <w:rPr>
          <w:rFonts w:ascii="仿宋" w:hAnsi="仿宋" w:eastAsia="仿宋" w:cs="微软雅黑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lang w:eastAsia="zh-CN"/>
        </w:rPr>
        <w:t>劳务分包招标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lang w:val="en-US" w:eastAsia="zh-CN"/>
        </w:rPr>
        <w:t>公告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850" w:leftChars="-405" w:right="-1050" w:rightChars="-500"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中国城投建设集团第四工程局有限公司就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临清市银河路提升改造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及银河路雨污分流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single"/>
          <w:lang w:eastAsia="zh-CN"/>
        </w:rPr>
        <w:t>劳务分包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进行竞争性谈判，欢迎具备条件的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商家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参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与报价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8"/>
          <w:rFonts w:hint="eastAsia" w:ascii="宋体" w:hAnsi="宋体" w:eastAsia="宋体" w:cs="宋体"/>
          <w:color w:val="000000"/>
          <w:sz w:val="28"/>
          <w:szCs w:val="28"/>
        </w:rPr>
        <w:t>一、项目名称：</w:t>
      </w:r>
      <w:r>
        <w:rPr>
          <w:rStyle w:val="8"/>
          <w:rFonts w:hint="eastAsia" w:ascii="宋体" w:hAnsi="宋体" w:eastAsia="宋体" w:cs="宋体"/>
          <w:color w:val="00000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临清市银河路提升改造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及银河路雨污分流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Style w:val="8"/>
          <w:rFonts w:hint="eastAsia" w:ascii="宋体" w:hAnsi="宋体" w:eastAsia="宋体" w:cs="宋体"/>
          <w:color w:val="000000"/>
          <w:sz w:val="28"/>
          <w:szCs w:val="28"/>
        </w:rPr>
        <w:t>二、招标编号：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  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ZGCT-SD20210305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8"/>
          <w:rFonts w:hint="eastAsia" w:ascii="宋体" w:hAnsi="宋体" w:eastAsia="宋体" w:cs="宋体"/>
          <w:color w:val="000000"/>
          <w:sz w:val="28"/>
          <w:szCs w:val="28"/>
        </w:rPr>
        <w:t>三、招标人：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  中国城投建设集团第四工程局有限公司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Style w:val="8"/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Style w:val="8"/>
          <w:rFonts w:hint="eastAsia" w:ascii="宋体" w:hAnsi="宋体" w:eastAsia="宋体" w:cs="宋体"/>
          <w:color w:val="000000"/>
          <w:sz w:val="28"/>
          <w:szCs w:val="28"/>
        </w:rPr>
        <w:t>四、</w:t>
      </w:r>
      <w:r>
        <w:rPr>
          <w:rStyle w:val="8"/>
          <w:rFonts w:hint="eastAsia" w:ascii="宋体" w:hAnsi="宋体" w:eastAsia="宋体" w:cs="宋体"/>
          <w:color w:val="000000"/>
          <w:sz w:val="28"/>
          <w:szCs w:val="28"/>
          <w:lang w:eastAsia="zh-CN"/>
        </w:rPr>
        <w:t>劳务分包</w:t>
      </w:r>
      <w:r>
        <w:rPr>
          <w:rStyle w:val="8"/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清单</w:t>
      </w:r>
      <w:r>
        <w:rPr>
          <w:rStyle w:val="8"/>
          <w:rFonts w:hint="eastAsia" w:ascii="宋体" w:hAnsi="宋体" w:eastAsia="宋体" w:cs="宋体"/>
          <w:color w:val="000000"/>
          <w:sz w:val="28"/>
          <w:szCs w:val="28"/>
        </w:rPr>
        <w:t>：</w:t>
      </w:r>
    </w:p>
    <w:tbl>
      <w:tblPr>
        <w:tblStyle w:val="5"/>
        <w:tblW w:w="1059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075"/>
        <w:gridCol w:w="675"/>
        <w:gridCol w:w="1035"/>
        <w:gridCol w:w="1035"/>
        <w:gridCol w:w="1035"/>
        <w:gridCol w:w="3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0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银河路（y1-y15）段报价单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工程数量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施工内容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路面破除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1.材质:沥青混凝土路面含基层共43.5cm，并装车外运，运距4KM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1.沥青、水稳、灰土破除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2.破除路面外运至甲方指定地点（5km）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沥青路面破除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1.材质:沥青混凝土路面共17cm，并装车外运，运距4KM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1.沥青面层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2.破除路面外运至甲方指定地点（5km）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路面破除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1.材质:沥青混凝土路面含基层共73cm，并装车外运，运距4KM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1.沥青、水稳、灰土破除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2.破除路面外运至甲方指定地点（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18cm 6%水泥稳定土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8185.2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测量放线，摊铺、碾压、养护等一切用工及机械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水泥稳定碎(砾）石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1.水泥含量:5%水泥稳定碎石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2.厚度:18cm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7754.4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量放线，支护模板（模板乙方提供）、辅助机械摊铺及养护等一切用工及机械，手推车、铁锹、洋镐、水稳搅拌机清理用电镐、水稳施工钢筋桩、钢丝绳、紧绳器、扎丝、放线用钢卷尺、滑石粉、乙方人员施工场内交通工具、检查井防护盖板等由乙方提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水泥稳定碎(砾）石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1.水泥含量:3%水稳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2.厚度:20cm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11021.3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水泥稳定碎(砾）石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1.水泥含量:5%水稳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2.厚度:18cm，两道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10913.6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人行道水泥混凝土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1.混凝土强度等级:15cm厚C20透水水泥混凝土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7467.2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1.垫层模板及支护、浇筑、沉降缝切割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3cm、M10干性砂浆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3.沿石安装、内部倒运、C15混凝土靠背为、M7.5水泥砂浆垫层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4.乙方按要求放线，带高程；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5.水、手推车、铁锹、洋镐、清理用电镐、施工线、放线用钢卷尺、滑石粉、乙方人员施工场内交通工具等由乙方提供。（甲方只提供路沿石、人行道砖、树池内复合材料树篦）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人行道块料铺设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1.块料品种、规格:6cm厚透水砖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2.结合层：材料品种、厚度:3cm厚干硬性水泥砂浆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6318.4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人行道块料铺设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1.块料品种、规格:盲道砖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2.结合层：材料品种、厚度:3cm厚干硬性水泥砂浆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861.6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安砌侧石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1.材料品种、规格:花岗岩侧石（100*15*30cm）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2.基础、垫层：材料品种、厚度:1.M7.5水泥砂浆，2.C15混凝土靠背、垫层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安砌侧石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1.材料品种、规格:花岗岩侧石（100*10*20cm）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2.基础、垫层：材料品种、厚度:1.M7.5水泥砂浆，2.C15混凝土靠背、垫层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树池砌筑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1.材料品种、规格:花岗岩树池石（12*720*20cm）,树池内安装复合材料树篦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2.树池尺寸:1.2*1.2m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挖沟槽土方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1.土壤类别:三类土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2、开挖方式:机械开挖，人工清底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3、装车外运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34886.7332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机械开挖、外运(运至甲方指定位置运距5KM内)、土方内部倒运、沟槽排水及挡水围堰、临时用电、包含人工费、机械费、材料费等一切费用。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回填方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1.填方部位:回填至结构层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2.填方材料品种:10%灰土、素土及砂石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17918.8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1、机械费、人工费、辅材费、乙方确保满足回填方量及质量要求，如回填土方不够由乙方自行解决。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2、白灰、砂石由甲方提供、乙方负责拌和及回填。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雨水口（1540*380）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1.雨水箅子及圈口材质、型号、规格:球墨铸铁（750*450mm）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2.垫层、基础材质及厚度:10cm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3.混凝土强度等级:C20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4.砌筑材料品种、规格:标砖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5.砂浆强度等级及配合比:M10砂浆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1.基坑清理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2.垫层、底板浇筑、模板及安拆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3.MU10标砖砌筑、灌孔混凝土浇筑、内墙抹灰、爬梯安装、井盖调平安装，过梁、井圈加固（钢筋甲方提供乙方负责制作安装）内部倒运及安装；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4.灰土回填及砂石回填夯实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5.基坑排水、降水（如需管道封堵采用气囊封堵）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6.以上人工及机械、水电乙方提供；砌筑砖、水泥、砂、井盖、爬梯及回填石灰、砂石料材料甲供，乙方自拌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1.垫层、基础材质及厚度:D300PE管，满包加固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包括但不限于：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吊装费、人工配合基槽清底、管道安装、调直、砼模板及支护、浇筑；辅材、养护费用；所有机具及临时用电、施工过程中排水及机具用电人工等费用。（砼、管材甲方提供）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1.管座材质:Ⅱ级承插钢筋混凝土管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2.规格:D2000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3.接口方式:橡胶圈接口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吊装费、人工配合基槽清底、高程测量、管道安装、管道（内外）抹带、其他辅材、养护费用，其他所有机具及临时用电、施工过程中排水（如需管道封堵采用气囊封堵）及机具用电人工等费用。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1.管座材质:Ⅱ级承插钢筋混凝土管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2.规格:D600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3.接口方式:橡胶圈接口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基础垫层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30cm厚天然砂砾石垫层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1227.79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费、人工费、辅材费（模板、木方、钢钉、止水拉丝、钢管、卡扣、绑丝、电焊机、焊条、振捣棒）止水带安装、沉降缝三油两布、内填软木板、沥青麻絮填充，基础垫层整平压实、混凝土基础震捣密实，整平、钢筋制作、绑扎、模板支护、混凝土挡墙墙身浇筑、震捣密实、所有检查井、接入管洞口预留等一切费用，施工队伍现场必须配备专职安全员、技术员、施工员、管理人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15cm厚C20砼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581.59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箱涵涵身模板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9764.80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混凝土挡墙墙身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箱涵涵身C30混凝土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3905.91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箱涵钢筋制作安装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607.06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砌体出水口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八字形排出口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机械费、人工费、辅材费，甲方供材（砌筑片石、砂、水泥）乙方现场自拌。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砌筑井Φ1100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1.垫层、基础材质及厚度:垫层C15、底板C25、流槽C15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2.砌筑材料品种、规格、强度等级:M10混凝土模块砖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3.勾缝、抹面要求:M10抹灰砂浆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4.砂浆强度等级、配合比:M10水泥砂浆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5.混凝土强度等级:灌孔混凝土C25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6.盖板材质、规格:C30预制盖板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7.井盖、井圈材质及规格:球墨铸铁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1.基坑清理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2.垫层、底板浇筑、模板及安拆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3.模块砖砌筑、灌孔混凝土浇筑、内墙抹灰、流槽浇筑、爬梯安装、井盖调平安装，过梁、井室盖板预制（钢筋甲方提供、乙方负责加工制作）、内部倒运及安装；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4.灰土回填及砂石回填夯实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5.基坑排水、降水（如需管道封堵采用气囊封堵）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6.以上人工及机械、水电乙方提供；砌筑砖、水泥、砂、井盖、爬梯、、及回填石灰、砂石料材料甲供，乙方自拌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砌筑井Φ700井筒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1.垫层、基础材质及厚度:垫层C15、底板C25、流槽C15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2.砌筑材料品种、规格、强度等级:M10混凝土模块砖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3.勾缝、抹面要求:M10抹灰砂浆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4.砂浆强度等级、配合比:M10水泥砂浆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5.混凝土强度等级:灌孔混凝土C25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6.盖板材质、规格:C30预制盖板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砌筑井2800*1200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1.垫层、基础材质及厚度:垫层C15、底板C25、流槽C15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2.砌筑材料品种、规格、强度等级:M10混凝土模块砖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3.勾缝、抹面要求:M10抹灰砂浆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4.砂浆强度等级、配合比:M10水泥砂浆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5.混凝土强度等级:灌孔混凝土C25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6.盖板材质、规格:C30预制盖板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7.井盖、井圈材质及规格:球墨铸铁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495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Style w:val="8"/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Style w:val="8"/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Style w:val="8"/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Style w:val="8"/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Style w:val="8"/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Style w:val="8"/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Style w:val="8"/>
          <w:rFonts w:hint="eastAsia" w:ascii="宋体" w:hAnsi="宋体" w:eastAsia="宋体" w:cs="宋体"/>
          <w:color w:val="000000"/>
          <w:sz w:val="28"/>
          <w:szCs w:val="28"/>
        </w:rPr>
      </w:pPr>
    </w:p>
    <w:tbl>
      <w:tblPr>
        <w:tblStyle w:val="5"/>
        <w:tblW w:w="1070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075"/>
        <w:gridCol w:w="675"/>
        <w:gridCol w:w="1035"/>
        <w:gridCol w:w="1035"/>
        <w:gridCol w:w="1035"/>
        <w:gridCol w:w="31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0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银河路（y31-y15）段报价单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工程数量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路面破除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1.材质:沥青混凝土路面含基层共43.5cm，并装车外运，运距4KM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lang w:val="en-US" w:eastAsia="zh-CN" w:bidi="ar"/>
              </w:rPr>
              <w:t>1.沥青、水稳、灰土破除</w:t>
            </w:r>
            <w:r>
              <w:rPr>
                <w:rFonts w:hint="default" w:ascii="黑体" w:hAnsi="宋体" w:eastAsia="黑体" w:cs="黑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8"/>
                <w:lang w:val="en-US" w:eastAsia="zh-CN" w:bidi="ar"/>
              </w:rPr>
              <w:t>2.破除路面外运至甲方指定地点（4km）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沥青路面破除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1.材质:沥青混凝土路面共17cm，并装车外运，运距4KM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1.沥青面层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2.破除路面外运至甲方指定地点（4km）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路面破除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1.材质:沥青混凝土路面含基层共73cm，并装车外运，运距4KM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1.沥青、水稳、灰土破除</w:t>
            </w:r>
            <w:r>
              <w:rPr>
                <w:rFonts w:hint="default" w:ascii="黑体" w:hAnsi="宋体" w:eastAsia="黑体" w:cs="黑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8"/>
                <w:lang w:val="en-US" w:eastAsia="zh-CN" w:bidi="ar"/>
              </w:rPr>
              <w:t>2.破除路面外运至甲方指定地点（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Style w:val="18"/>
                <w:lang w:val="en-US" w:eastAsia="zh-CN" w:bidi="ar"/>
              </w:rPr>
              <w:t>km）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18cm 6%水泥稳定土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包括但不限于：测量放线，摊铺、碾压、养护等一切用工及机械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水泥稳定碎(砾）石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1.水泥含量:5%水泥稳定碎石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2.厚度:18cm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量放线，支护模板（模板乙方提供）、辅助机械摊铺及养护等一切用工及机械，手推车、铁锹、洋镐、水稳搅拌机清理用电镐、水稳施工钢筋桩、钢丝绳、紧绳器、扎丝、放线用钢卷尺、滑石粉、乙方人员施工场内交通工具、检查井防护盖板等由乙方提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水泥稳定碎(砾）石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1.水泥含量:3%水稳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2.厚度:20cm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12126.5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水泥稳定碎(砾）石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1.水泥含量:5%水稳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2.厚度:18cm，两道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人行道水泥混凝土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1.混凝土强度等级:15cm厚C20透水水泥混凝土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1.垫层模板及支护、浇筑、沉降缝切割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3cm、M10干性砂浆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3.沿石安装、内部倒运、C15混凝土靠背为、M7.5水泥砂浆垫层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4.乙方按要求放线，带高程；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5.水、手推车、铁锹、洋镐、清理用电镐、施工线、放线用钢卷尺、滑石粉、乙方人员施工场内交通工具等由乙方提供。（甲方只提供路沿石、人行道砖、树池内复合材料树篦）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人行道块料铺设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1.块料品种、规格:6cm厚透水砖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2.结合层：材料品种、厚度:3cm厚干硬性水泥砂浆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人行道块料铺设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1.块料品种、规格:盲道砖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2.结合层：材料品种、厚度:3cm厚干硬性水泥砂浆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安砌侧石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1.材料品种、规格:花岗岩侧石（100*15*30cm）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2.基础、垫层：材料品种、厚度:1.M7.5水泥砂浆，2.C15混凝土靠背、垫层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安砌侧石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1.材料品种、规格:花岗岩侧石（100*10*20cm）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2.基础、垫层：材料品种、厚度:1.M7.5水泥砂浆，2.C15混凝土靠背、垫层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树池砌筑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1.材料品种、规格:花岗岩树池石（12*720*20cm）,树池内安装复合材料树篦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2.树池尺寸:1.2*1.2m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挖沟槽土方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1.土壤类别:三类土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2、开挖方式:机械开挖，人工清底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3、装车外运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39384.9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机械开挖、外运(运至甲方指定位置运距4KM内)、土方内部倒运、沟槽排水及挡水围堰、临时用电、包含人工费、机械费、材料费等一切费用。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回填方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1.填方部位:回填至结构层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2.填方材料品种:10%灰土、素土及砂石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20216.49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1、机械费、人工费、辅材费、乙方确保满足回填方量及质量要求，如回填土方不够由乙方自行解决。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2、白灰、砂石由甲方提供、乙方负责拌和及回填。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雨水口（1540*380）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1.雨水箅子及圈口材质、型号、规格:球墨铸铁（750*450mm）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2.垫层、基础材质及厚度:10cm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3.混凝土强度等级:C20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4.砌筑材料品种、规格:标砖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5.砂浆强度等级及配合比:M10砂浆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1.基坑清理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2.垫层、底板浇筑、模板及安拆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3.MU10标砖砌筑、灌孔混凝土浇筑、内墙抹灰、爬梯安装、井盖调平安装，过梁、井圈加固（钢筋甲方提供乙方负责制作安装）内部倒运及安装；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4.灰土回填及砂石回填夯实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5.基坑排水、降水（如需管道封堵采用气囊封堵）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6.以上人工及机械、水电乙方提供；砌筑砖、水泥、砂、井盖、爬梯及回填石灰、砂石料材料甲供，乙方自拌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1.垫层、基础材质及厚度:D300PE管，满包加固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包括但不限于：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吊装费、人工配合基槽清底、管道安装、调直、砼模板及支护、浇筑；辅材、养护费用；所有机具及临时用电、施工过程中排水及机具用电人工等费用。（砼、管材甲方提供）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1.管座材质:Ⅱ级承插钢筋混凝土管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2.规格:D1500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3.接口方式:橡胶圈接口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吊装费、人工配合基槽清底、高程测量、管道安装、管道（内外）抹带、其他辅材、养护费用，其他所有机具及临时用电、施工过程中排水（如需管道封堵采用气囊封堵）及机具用电人工等费用。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1.管座材质:Ⅱ级承插钢筋混凝土管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2.规格:D600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3.接口方式:橡胶圈接口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基础垫层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30cm厚天然砂砾石垫层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1350.91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费、人工费、辅材费（模板、木方、钢钉、止水拉丝、钢管、卡扣、绑丝、电焊机、焊条、振捣棒）止水带安装、沉降缝三油两布、内填软木板、沥青麻絮填充，基础垫层整平压实、混凝土基础震捣密实，整平、钢筋制作、绑扎、模板支护、混凝土挡墙墙身浇筑、震捣密实、所有检查井、接入管洞口预留等一切费用，施工队伍现场必须配备专职安全员、技术员、施工员、管理人员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15cm厚C20砼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639.91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箱涵涵身模板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10744.00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混凝土挡墙墙身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箱涵涵身C30混凝土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4297.59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箱涵钢筋制作安装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667.94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砌筑井Φ1100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1.垫层、基础材质及厚度:垫层C15、底板C25、流槽C15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2.砌筑材料品种、规格、强度等级:M10混凝土模块砖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3.勾缝、抹面要求:M10抹灰砂浆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4.砂浆强度等级、配合比:M10水泥砂浆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5.混凝土强度等级:灌孔混凝土C25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6.盖板材质、规格:C30预制盖板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7.井盖、井圈材质及规格:球墨铸铁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1.基坑清理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2.垫层、底板浇筑、模板及安拆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3.模块砖砌筑、灌孔混凝土浇筑、内墙抹灰、流槽浇筑、爬梯安装、井盖调平安装，过梁、井室盖板预制（钢筋甲方提供、乙方负责加工制作）、内部倒运及安装；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4.灰土回填及砂石回填夯实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5.基坑排水、降水（如需管道封堵采用气囊封堵）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6.以上人工及机械、水电乙方提供；砌筑砖、水泥、砂、井盖、爬梯、、及回填石灰、砂石料材料甲供，乙方自拌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砌筑井Φ700井筒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1.垫层、基础材质及厚度:垫层C15、底板C25、流槽C15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2.砌筑材料品种、规格、强度等级:M10混凝土模块砖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3.勾缝、抹面要求:M10抹灰砂浆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4.砂浆强度等级、配合比:M10水泥砂浆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5.混凝土强度等级:灌孔混凝土C25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6.盖板材质、规格:C30预制盖板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砌筑井2200*1200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1.垫层、基础材质及厚度:垫层C15、底板C25、流槽C15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2.砌筑材料品种、规格、强度等级:M10混凝土模块砖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3.勾缝、抹面要求:M10抹灰砂浆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4.砂浆强度等级、配合比:M10水泥砂浆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5.混凝土强度等级:灌孔混凝土C25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6.盖板材质、规格:C30预制盖板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7.井盖、井圈材质及规格:球墨铸铁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495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Style w:val="8"/>
          <w:rFonts w:hint="eastAsia" w:ascii="宋体" w:hAnsi="宋体" w:eastAsia="宋体" w:cs="宋体"/>
          <w:color w:val="000000"/>
          <w:sz w:val="28"/>
          <w:szCs w:val="28"/>
        </w:rPr>
      </w:pPr>
    </w:p>
    <w:tbl>
      <w:tblPr>
        <w:tblStyle w:val="5"/>
        <w:tblW w:w="1072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075"/>
        <w:gridCol w:w="675"/>
        <w:gridCol w:w="1035"/>
        <w:gridCol w:w="1035"/>
        <w:gridCol w:w="1035"/>
        <w:gridCol w:w="31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0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银河路（三和路-曙光路）段报价单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工程数量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施工内容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路面破除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1.材质:沥青混凝土路面含基层共43.5cm，并装车外运，运距6KM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1.沥青、水稳、灰土破除</w:t>
            </w:r>
            <w:r>
              <w:rPr>
                <w:rFonts w:hint="default" w:ascii="黑体" w:hAnsi="宋体" w:eastAsia="黑体" w:cs="黑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2.破除路面外运至甲方指定地点（4km）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沥青路面破除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1.材质:沥青混凝土路面共17cm，并装车外运，运距6KM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1.沥青面层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2.破除路面外运至甲方指定地点（4km）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路面破除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1.材质:沥青混凝土路面含基层共73cm，并装车外运，运距6KM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1.沥青、水稳、灰土破除</w:t>
            </w:r>
            <w:r>
              <w:rPr>
                <w:rFonts w:hint="default" w:ascii="黑体" w:hAnsi="宋体" w:eastAsia="黑体" w:cs="黑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2.破除路面外运至甲方指定地点（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18cm 6%水泥稳定土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包括但不限于：测量放线，摊铺、碾压、养护等一切用工及机械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水泥稳定碎(砾）石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1.水泥含量:5%水泥稳定碎石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2.厚度:18cm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量放线，支护模板（模板乙方提供）、辅助机械摊铺及养护等一切用工及机械，手推车、铁锹、洋镐、水稳搅拌机清理用电镐、水稳施工钢筋桩、钢丝绳、紧绳器、扎丝、放线用钢卷尺、滑石粉、乙方人员施工场内交通工具、检查井防护盖板等由乙方提供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水泥稳定碎(砾）石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1.水泥含量:3%水稳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2.厚度:20cm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水泥稳定碎(砾）石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1.水泥含量:5%水稳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2.厚度:18cm，两道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人行道水泥混凝土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1.混凝土强度等级:15cm厚C20透水水泥混凝土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1.垫层模板及支护、浇筑、沉降缝切割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3cm、M10干性砂浆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3.沿石安装、内部倒运、C15混凝土靠背为、M7.5水泥砂浆垫层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4.乙方按要求放线，带高程；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5.水、手推车、铁锹、洋镐、清理用电镐、施工线、放线用钢卷尺、滑石粉、乙方人员施工场内交通工具等由乙方提供。（甲方只提供路沿石、人行道砖、树池内复合材料树篦）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人行道块料铺设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1.块料品种、规格:6cm厚透水砖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2.结合层：材料品种、厚度:3cm厚干硬性水泥砂浆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人行道块料铺设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1.块料品种、规格:盲道砖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2.结合层：材料品种、厚度:3cm厚干硬性水泥砂浆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安砌侧石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1.材料品种、规格:花岗岩侧石（100*15*30cm）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2.基础、垫层：材料品种、厚度:1.M7.5水泥砂浆，2.C15混凝土靠背、垫层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安砌侧石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1.材料品种、规格:花岗岩侧石（100*10*20cm）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2.基础、垫层：材料品种、厚度:1.M7.5水泥砂浆，2.C15混凝土靠背、垫层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树池砌筑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1.材料品种、规格:花岗岩树池石（12*720*20cm）,树池内安装复合材料树篦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2.树池尺寸:1.2*1.2m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挖沟槽土方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1.土壤类别:三类土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2、开挖方式:机械开挖，人工清底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3、装车外运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17753.4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机械开挖、外运(运至甲方指定位置运距4KM内)、土方内部倒运、沟槽排水及挡水围堰、临时用电、包含人工费、机械费、材料费等一切费用。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回填方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1.填方部位:回填至结构层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2.填方材料品种:10%灰土、素土及砂石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2732.76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1、机械费、人工费、辅材费、乙方确保满足回填方量及质量要求，如回填土方不够由乙方自行解决。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2、白灰、砂石由甲方提供、乙方负责拌和及回填。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雨水口（1540*380）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1.雨水箅子及圈口材质、型号、规格:球墨铸铁（750*450mm）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2.垫层、基础材质及厚度:10cm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3.混凝土强度等级:C20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4.砌筑材料品种、规格:标砖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5.砂浆强度等级及配合比:M10砂浆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1.基坑清理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2.垫层、底板浇筑、模板及安拆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3.MU10标砖砌筑、灌孔混凝土浇筑、内墙抹灰、爬梯安装、井盖调平安装，过梁、井圈加固（钢筋甲方提供乙方负责制作安装）内部倒运及安装；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4.灰土回填及砂石回填夯实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5.基坑排水、降水（如需管道封堵采用气囊封堵）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6.以上人工及机械、水电乙方提供；砌筑砖、水泥、砂、井盖、爬梯及回填石灰、砂石料材料甲供，乙方自拌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1.垫层、基础材质及厚度:D300PE管，满包加固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包括但不限于：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吊装费、人工配合基槽清底、管道安装、调直、砼模板及支护、浇筑；辅材、养护费用；所有机具及临时用电、施工过程中排水及机具用电人工等费用。（砼、管材甲方提供）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1.管座材质:Ⅱ级承插钢筋混凝土管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2.规格:D600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3.接口方式:橡胶圈接口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吊装费、人工配合基槽清底、高程测量、管道安装、管道（内外）抹带、其他辅材、养护费用，其他所有机具及临时用电、施工过程中排水（如需管道封堵采用气囊封堵）及机具用电人工等费用。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1.管座材质:Ⅱ级承插钢筋混凝土管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2.规格:D1200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3.接口方式:橡胶圈接口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1.管座材质:Ⅱ级承插钢筋混凝土管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2.规格:D1500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3.接口方式:橡胶圈接口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1.管座材质:Ⅱ级承插钢筋混凝土管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2.规格:D1800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3.接口方式:橡胶圈接口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1.管座材质:Ⅱ级承插钢筋混凝土管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2.规格:D2000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3.接口方式:橡胶圈接口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砌筑井1800*1200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1.垫层、基础材质及厚度:垫层C15、底板C25、流槽C15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2.砌筑材料品种、规格、强度等级:M10混凝土模块砖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3.勾缝、抹面要求:M10抹灰砂浆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4.砂浆强度等级、配合比:M10水泥砂浆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5.混凝土强度等级:灌孔混凝土C25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6.盖板材质、规格:C30预制盖板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7.井盖、井圈材质及规格:球墨铸铁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1.基坑清理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2.垫层、底板浇筑、模板及安拆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3.模块砖砌筑、灌孔混凝土浇筑、内墙抹灰、流槽浇筑、爬梯安装、井盖调平安装，过梁、井室盖板预制（钢筋甲方提供、乙方负责加工制作）、内部倒运及安装；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4.灰土回填及砂石回填夯实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5.基坑排水、降水（如需管道封堵采用气囊封堵）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6.以上人工及机械、水电乙方提供；砌筑砖、水泥、砂、井盖、爬梯、、及回填石灰、砂石料材料甲供，乙方自拌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砌筑井2400*1200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1.垫层、基础材质及厚度:垫层C15、底板C25、流槽C15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2.砌筑材料品种、规格、强度等级:M10混凝土模块砖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3.勾缝、抹面要求:M10抹灰砂浆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4.砂浆强度等级、配合比:M10水泥砂浆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5.混凝土强度等级:灌孔混凝土C25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6.盖板材质、规格:C30预制盖板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7.井盖、井圈材质及规格:球墨铸铁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砌筑井2600*1200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1.垫层、基础材质及厚度:垫层C15、底板C25、流槽C15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2.砌筑材料品种、规格、强度等级:M10混凝土模块砖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3.勾缝、抹面要求:M10抹灰砂浆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4.砂浆强度等级、配合比:M10水泥砂浆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5.混凝土强度等级:灌孔混凝土C25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6.盖板材质、规格:C30预制盖板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7.井盖、井圈材质及规格:球墨铸铁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砌筑井2800*1200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1.垫层、基础材质及厚度:垫层C15、底板C25、流槽C15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2.砌筑材料品种、规格、强度等级:M10混凝土模块砖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3.勾缝、抹面要求:M10抹灰砂浆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4.砂浆强度等级、配合比:M10水泥砂浆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5.混凝土强度等级:灌孔混凝土C25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6.盖板材质、规格:C30预制盖板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7.井盖、井圈材质及规格:球墨铸铁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砌筑井3600*3000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1.垫层、基础材质及厚度:垫层C15、底板C25、流槽C15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2.砌筑材料品种、规格、强度等级:M10混凝土模块砖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3.勾缝、抹面要求:M10抹灰砂浆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4.砂浆强度等级、配合比:M10水泥砂浆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5.混凝土强度等级:灌孔混凝土C25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6.盖板材质、规格:C30预制盖板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7.井盖、井圈材质及规格:球墨铸铁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砌筑井4000*3400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1.垫层、基础材质及厚度:垫层C15、底板C25、流槽C15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2.砌筑材料品种、规格、强度等级:M10混凝土模块砖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3.勾缝、抹面要求:M10抹灰砂浆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4.砂浆强度等级、配合比:M10水泥砂浆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5.混凝土强度等级:灌孔混凝土C25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6.盖板材质、规格:C30预制盖板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7.井盖、井圈材质及规格:球墨铸铁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砌筑井Φ1100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1.垫层、基础材质及厚度:垫层C15、底板C25、流槽C15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2.砌筑材料品种、规格、强度等级:M10混凝土模块砖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3.勾缝、抹面要求:M10抹灰砂浆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4.砂浆强度等级、配合比:M10水泥砂浆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5.混凝土强度等级:灌孔混凝土C25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6.盖板材质、规格:C30预制盖板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7.井盖、井圈材质及规格:球墨铸铁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495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-624" w:rightChars="-297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8"/>
          <w:rFonts w:hint="eastAsia" w:ascii="宋体" w:hAnsi="宋体" w:eastAsia="宋体" w:cs="宋体"/>
          <w:color w:val="000000"/>
          <w:sz w:val="28"/>
          <w:szCs w:val="28"/>
        </w:rPr>
        <w:t>五、参谈人资格要求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投标人应同时具备下列条件，在评标阶段的资格审查中必须全部满足，且不受报名通过与否影响：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1、法人资格要求：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独立法人、具有营业执照及税务登记证、一般纳税人证明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2、资质、证书类要求：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 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安全生产许可证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3、类似业绩要求：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  具备相应的履约能力；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4、其它要求：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质量满足国家标准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br w:type="textWrapping"/>
      </w:r>
      <w:r>
        <w:rPr>
          <w:rFonts w:hint="eastAsia" w:ascii="宋体" w:hAnsi="宋体" w:eastAsia="宋体" w:cs="宋体"/>
          <w:color w:val="000000"/>
          <w:sz w:val="28"/>
          <w:szCs w:val="28"/>
        </w:rPr>
        <w:t>5、本项目是否接受联合体投标：不接受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8"/>
          <w:rFonts w:hint="eastAsia" w:ascii="宋体" w:hAnsi="宋体" w:eastAsia="宋体" w:cs="宋体"/>
          <w:color w:val="000000"/>
          <w:sz w:val="28"/>
          <w:szCs w:val="28"/>
        </w:rPr>
        <w:t>六、谈判方式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本项目采用方式：二轮制竞争性谈判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8"/>
          <w:rFonts w:hint="eastAsia" w:ascii="宋体" w:hAnsi="宋体" w:eastAsia="宋体" w:cs="宋体"/>
          <w:color w:val="000000"/>
          <w:sz w:val="28"/>
          <w:szCs w:val="28"/>
        </w:rPr>
        <w:t>七、谈判报名及谈判文件的获取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1、凡有意参加投标并符合资格要求者，请于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color w:val="000000"/>
          <w:w w:val="85"/>
          <w:sz w:val="28"/>
          <w:szCs w:val="28"/>
          <w:u w:val="single"/>
        </w:rPr>
        <w:t>202</w:t>
      </w:r>
      <w:r>
        <w:rPr>
          <w:rFonts w:hint="eastAsia" w:ascii="宋体" w:hAnsi="宋体" w:eastAsia="宋体" w:cs="宋体"/>
          <w:color w:val="000000"/>
          <w:w w:val="85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w w:val="85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color w:val="000000"/>
          <w:w w:val="85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w w:val="85"/>
          <w:sz w:val="28"/>
          <w:szCs w:val="28"/>
          <w:u w:val="single"/>
          <w:lang w:val="en-US" w:eastAsia="zh-CN"/>
        </w:rPr>
        <w:t xml:space="preserve"> 3</w:t>
      </w:r>
      <w:r>
        <w:rPr>
          <w:rFonts w:hint="eastAsia" w:ascii="宋体" w:hAnsi="宋体" w:eastAsia="宋体" w:cs="宋体"/>
          <w:color w:val="000000"/>
          <w:w w:val="85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w w:val="85"/>
          <w:sz w:val="28"/>
          <w:szCs w:val="28"/>
          <w:u w:val="single"/>
          <w:lang w:val="en-US" w:eastAsia="zh-CN"/>
        </w:rPr>
        <w:t xml:space="preserve"> 9 </w:t>
      </w:r>
      <w:r>
        <w:rPr>
          <w:rFonts w:hint="eastAsia" w:ascii="宋体" w:hAnsi="宋体" w:eastAsia="宋体" w:cs="宋体"/>
          <w:color w:val="000000"/>
          <w:w w:val="85"/>
          <w:sz w:val="28"/>
          <w:szCs w:val="28"/>
        </w:rPr>
        <w:t>日至</w:t>
      </w:r>
      <w:r>
        <w:rPr>
          <w:rFonts w:hint="eastAsia" w:ascii="宋体" w:hAnsi="宋体" w:eastAsia="宋体" w:cs="宋体"/>
          <w:color w:val="000000"/>
          <w:w w:val="85"/>
          <w:sz w:val="28"/>
          <w:szCs w:val="28"/>
          <w:u w:val="single"/>
        </w:rPr>
        <w:t> 202</w:t>
      </w:r>
      <w:r>
        <w:rPr>
          <w:rFonts w:hint="eastAsia" w:ascii="宋体" w:hAnsi="宋体" w:eastAsia="宋体" w:cs="宋体"/>
          <w:color w:val="000000"/>
          <w:w w:val="85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w w:val="85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color w:val="000000"/>
          <w:w w:val="85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w w:val="85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color w:val="000000"/>
          <w:w w:val="85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w w:val="85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w w:val="85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color w:val="000000"/>
          <w:w w:val="85"/>
          <w:sz w:val="28"/>
          <w:szCs w:val="28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w w:val="85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color w:val="000000"/>
          <w:w w:val="85"/>
          <w:sz w:val="28"/>
          <w:szCs w:val="28"/>
        </w:rPr>
        <w:t>日17:00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自行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到</w:t>
      </w:r>
      <w:r>
        <w:rPr>
          <w:rFonts w:hint="eastAsia" w:ascii="宋体" w:hAnsi="宋体" w:eastAsia="宋体" w:cs="宋体"/>
          <w:sz w:val="28"/>
          <w:szCs w:val="28"/>
          <w:u w:val="none"/>
        </w:rPr>
        <w:t>中城投兴鲁（山东）城市建设有限公司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招采中心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报名，具体流程如下：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1）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到</w:t>
      </w:r>
      <w:r>
        <w:rPr>
          <w:rFonts w:hint="eastAsia" w:ascii="宋体" w:hAnsi="宋体" w:eastAsia="宋体" w:cs="宋体"/>
          <w:sz w:val="28"/>
          <w:szCs w:val="28"/>
          <w:u w:val="none"/>
        </w:rPr>
        <w:t>中城投兴鲁（山东）城市建设有限公司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招采中心 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eastAsia="zh-CN"/>
        </w:rPr>
        <w:t>报名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2）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电话联系</w:t>
      </w:r>
      <w:r>
        <w:rPr>
          <w:rFonts w:hint="eastAsia" w:ascii="宋体" w:hAnsi="宋体" w:eastAsia="宋体" w:cs="宋体"/>
          <w:sz w:val="28"/>
          <w:szCs w:val="28"/>
          <w:u w:val="none"/>
        </w:rPr>
        <w:t>中城投兴鲁（山东）城市建设有限公司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招采中心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eastAsia="zh-CN"/>
        </w:rPr>
        <w:t>报名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3）如有招标答疑、补遗、澄清或修改，招标人将于招标文件规定的时间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及时联系</w:t>
      </w:r>
      <w:r>
        <w:rPr>
          <w:rFonts w:hint="eastAsia" w:ascii="宋体" w:hAnsi="宋体" w:eastAsia="宋体" w:cs="宋体"/>
          <w:sz w:val="28"/>
          <w:szCs w:val="28"/>
          <w:u w:val="none"/>
        </w:rPr>
        <w:t>中城投兴鲁（山东）城市建设有限公司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招采中心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，请投标人在开标前自行打印装订在投标文件中，否则所造成的一切后果包括但不限于作无效标处理等，由投标人自行承担。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sz w:val="28"/>
          <w:szCs w:val="28"/>
        </w:rPr>
        <w:t>2、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劳务施工单位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备案审核未通过的必须在报名截止时间前按</w:t>
      </w:r>
      <w:r>
        <w:rPr>
          <w:rFonts w:hint="eastAsia" w:ascii="宋体" w:hAnsi="宋体" w:eastAsia="宋体" w:cs="宋体"/>
          <w:sz w:val="28"/>
          <w:szCs w:val="28"/>
          <w:u w:val="none"/>
        </w:rPr>
        <w:t>中城投兴鲁（山东）城市建设有限公司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招采中心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的要求上传资料、报备审核，否则报名无效。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8"/>
          <w:rFonts w:hint="eastAsia" w:ascii="宋体" w:hAnsi="宋体" w:eastAsia="宋体" w:cs="宋体"/>
          <w:color w:val="000000"/>
          <w:sz w:val="28"/>
          <w:szCs w:val="28"/>
        </w:rPr>
        <w:t>八、谈判文件递交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1、本项目响应文件递交截止时间：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 202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12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日上午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:30时。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逾期送达、未按照求密封或不符合招标文件要求的投标文件，将被拒收。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2、本项目响应文件递交地点：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  <w:t>山东省聊城市临清市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中城投兴鲁（山东）城市建设有限公司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招采中心。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Style w:val="8"/>
          <w:rFonts w:hint="eastAsia" w:ascii="宋体" w:hAnsi="宋体" w:eastAsia="宋体" w:cs="宋体"/>
          <w:color w:val="000000"/>
          <w:sz w:val="28"/>
          <w:szCs w:val="28"/>
        </w:rPr>
        <w:t>九、联系方式：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1、谈判人地址：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  <w:t>山东省聊城市临清市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中城投兴鲁（山东）城市建设有限公司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会议室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联系人：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  <w:t>于景秀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 电话：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13853847216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sz w:val="28"/>
          <w:szCs w:val="28"/>
        </w:rPr>
        <w:t>2、招标部门：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地址：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中城投兴鲁（山东）城市建设有限公司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招采中心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  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联系人：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杨永江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电话：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13505601055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    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、廉政监督和投诉举报：凡有意参加投标的单位，在参与过程中，遇排斥潜在投标人等现象，可在开标截止时间2日前向招标部门提出书面质疑。如对质疑答复不满，可在开标截止时间前不少于12小时将书面投诉材料送达至监察部门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textAlignment w:val="auto"/>
        <w:rPr>
          <w:rFonts w:hint="eastAsia" w:ascii="仿宋" w:hAnsi="仿宋" w:eastAsia="宋体"/>
          <w:lang w:eastAsia="zh-CN"/>
        </w:rPr>
      </w:pPr>
      <w:r>
        <w:rPr>
          <w:rFonts w:hint="eastAsia" w:ascii="仿宋" w:hAnsi="仿宋" w:eastAsia="仿宋" w:cs="宋体"/>
          <w:color w:val="000000"/>
          <w:sz w:val="27"/>
          <w:szCs w:val="27"/>
        </w:rPr>
        <w:t>地</w:t>
      </w:r>
      <w:r>
        <w:rPr>
          <w:rFonts w:ascii="Calibri" w:hAnsi="Calibri" w:eastAsia="仿宋" w:cs="Calibri"/>
          <w:color w:val="000000"/>
          <w:sz w:val="27"/>
          <w:szCs w:val="27"/>
        </w:rPr>
        <w:t>  </w:t>
      </w:r>
      <w:r>
        <w:rPr>
          <w:rFonts w:hint="eastAsia" w:ascii="仿宋" w:hAnsi="仿宋" w:eastAsia="仿宋" w:cs="宋体"/>
          <w:color w:val="000000"/>
          <w:sz w:val="27"/>
          <w:szCs w:val="27"/>
        </w:rPr>
        <w:t>址：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  <w:t>山东省聊城市临清市</w:t>
      </w:r>
      <w:r>
        <w:rPr>
          <w:rFonts w:hint="eastAsia" w:ascii="宋体" w:hAnsi="宋体" w:eastAsia="宋体" w:cs="宋体"/>
          <w:sz w:val="28"/>
          <w:szCs w:val="28"/>
          <w:u w:val="single"/>
        </w:rPr>
        <w:t>中城投兴鲁（山东）城市建设有限公司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（棉科所对面）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-283" w:leftChars="-135" w:right="-624" w:rightChars="-297"/>
        <w:jc w:val="both"/>
        <w:textAlignment w:val="auto"/>
        <w:rPr>
          <w:rFonts w:hint="eastAsia" w:ascii="仿宋" w:hAnsi="仿宋" w:eastAsia="仿宋" w:cs="微软雅黑"/>
          <w:color w:val="000000"/>
          <w:sz w:val="27"/>
          <w:szCs w:val="27"/>
          <w:u w:val="single"/>
          <w:lang w:val="en-US" w:eastAsia="zh-CN"/>
        </w:rPr>
      </w:pPr>
      <w:r>
        <w:rPr>
          <w:rFonts w:hint="eastAsia" w:ascii="仿宋" w:hAnsi="仿宋" w:eastAsia="仿宋" w:cs="微软雅黑"/>
          <w:color w:val="000000"/>
          <w:sz w:val="27"/>
          <w:szCs w:val="27"/>
        </w:rPr>
        <w:t>联系人：</w:t>
      </w:r>
      <w:r>
        <w:rPr>
          <w:rFonts w:hint="eastAsia" w:ascii="Calibri" w:hAnsi="Calibri" w:eastAsia="仿宋" w:cs="Calibri"/>
          <w:color w:val="000000"/>
          <w:sz w:val="27"/>
          <w:szCs w:val="27"/>
          <w:u w:val="single"/>
          <w:lang w:val="en-US" w:eastAsia="zh-CN"/>
        </w:rPr>
        <w:t xml:space="preserve"> 欧阳解华</w:t>
      </w:r>
      <w:r>
        <w:rPr>
          <w:rFonts w:ascii="Calibri" w:hAnsi="Calibri" w:eastAsia="仿宋" w:cs="Calibri"/>
          <w:color w:val="000000"/>
          <w:sz w:val="27"/>
          <w:szCs w:val="27"/>
          <w:u w:val="single"/>
        </w:rPr>
        <w:t>  </w:t>
      </w:r>
      <w:r>
        <w:rPr>
          <w:rFonts w:ascii="Calibri" w:hAnsi="Calibri" w:eastAsia="仿宋" w:cs="Calibri"/>
          <w:color w:val="000000"/>
          <w:sz w:val="27"/>
          <w:szCs w:val="27"/>
        </w:rPr>
        <w:t>        </w:t>
      </w:r>
      <w:r>
        <w:rPr>
          <w:rFonts w:hint="eastAsia" w:ascii="Calibri" w:hAnsi="Calibri" w:eastAsia="仿宋" w:cs="Calibri"/>
          <w:color w:val="000000"/>
          <w:sz w:val="27"/>
          <w:szCs w:val="27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sz w:val="27"/>
          <w:szCs w:val="27"/>
        </w:rPr>
        <w:t>电话：</w:t>
      </w:r>
      <w:r>
        <w:rPr>
          <w:rFonts w:ascii="Calibri" w:hAnsi="Calibri" w:eastAsia="仿宋" w:cs="Calibri"/>
          <w:color w:val="000000"/>
          <w:sz w:val="27"/>
          <w:szCs w:val="27"/>
          <w:u w:val="single"/>
        </w:rPr>
        <w:t>  </w:t>
      </w:r>
      <w:r>
        <w:rPr>
          <w:rFonts w:hint="eastAsia" w:ascii="Calibri" w:hAnsi="Calibri" w:eastAsia="仿宋" w:cs="Calibri"/>
          <w:color w:val="000000"/>
          <w:sz w:val="27"/>
          <w:szCs w:val="27"/>
          <w:u w:val="single"/>
          <w:lang w:val="en-US" w:eastAsia="zh-CN"/>
        </w:rPr>
        <w:t>13965148881</w:t>
      </w:r>
      <w:r>
        <w:rPr>
          <w:rFonts w:hint="eastAsia" w:ascii="仿宋" w:hAnsi="仿宋" w:eastAsia="仿宋" w:cs="微软雅黑"/>
          <w:color w:val="000000"/>
          <w:sz w:val="27"/>
          <w:szCs w:val="27"/>
          <w:u w:val="single"/>
        </w:rPr>
        <w:t xml:space="preserve"> </w:t>
      </w:r>
    </w:p>
    <w:p>
      <w:pPr>
        <w:ind w:right="-624" w:rightChars="-297"/>
      </w:pPr>
    </w:p>
    <w:sectPr>
      <w:headerReference r:id="rId3" w:type="default"/>
      <w:pgSz w:w="11906" w:h="16838"/>
      <w:pgMar w:top="1440" w:right="1701" w:bottom="1440" w:left="1701" w:header="907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color w:val="00B0F0"/>
      </w:rPr>
    </w:pPr>
    <w:r>
      <w:rPr>
        <w:rFonts w:hint="eastAsia" w:ascii="黑体" w:hAnsi="黑体" w:eastAsia="黑体" w:cs="黑体"/>
        <w:b/>
        <w:bCs/>
        <w:color w:val="00B0F0"/>
        <w:sz w:val="30"/>
        <w:szCs w:val="3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95885</wp:posOffset>
          </wp:positionH>
          <wp:positionV relativeFrom="paragraph">
            <wp:posOffset>-23495</wp:posOffset>
          </wp:positionV>
          <wp:extent cx="816610" cy="278765"/>
          <wp:effectExtent l="0" t="0" r="2540" b="6350"/>
          <wp:wrapNone/>
          <wp:docPr id="42" name="图片 4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图片 4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6610" cy="27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color w:val="00B0F0"/>
      </w:rPr>
      <w:ptab w:relativeTo="margin" w:alignment="center" w:leader="none"/>
    </w:r>
    <w:r>
      <w:rPr>
        <w:rFonts w:hint="eastAsia"/>
        <w:color w:val="00B0F0"/>
        <w:u w:val="single"/>
      </w:rPr>
      <w:t xml:space="preserve">                         </w:t>
    </w:r>
    <w:r>
      <w:rPr>
        <w:rFonts w:hint="eastAsia" w:ascii="黑体" w:hAnsi="黑体" w:eastAsia="黑体" w:cs="黑体"/>
        <w:b/>
        <w:bCs/>
        <w:color w:val="00B0F0"/>
        <w:sz w:val="30"/>
        <w:szCs w:val="30"/>
        <w:u w:val="single"/>
      </w:rPr>
      <w:t>中国城投建设集团第四工程局有限公司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6F"/>
    <w:rsid w:val="00004824"/>
    <w:rsid w:val="0001797D"/>
    <w:rsid w:val="00033B10"/>
    <w:rsid w:val="00034B72"/>
    <w:rsid w:val="00036BB1"/>
    <w:rsid w:val="00041A8F"/>
    <w:rsid w:val="00052219"/>
    <w:rsid w:val="00057FE3"/>
    <w:rsid w:val="00067CA2"/>
    <w:rsid w:val="00070548"/>
    <w:rsid w:val="00077477"/>
    <w:rsid w:val="0008091D"/>
    <w:rsid w:val="00083DC4"/>
    <w:rsid w:val="0008789A"/>
    <w:rsid w:val="00090598"/>
    <w:rsid w:val="0009676A"/>
    <w:rsid w:val="000B1A44"/>
    <w:rsid w:val="000B7C45"/>
    <w:rsid w:val="000D1377"/>
    <w:rsid w:val="000E2A1A"/>
    <w:rsid w:val="000F5703"/>
    <w:rsid w:val="0010083D"/>
    <w:rsid w:val="00110EBC"/>
    <w:rsid w:val="001143FD"/>
    <w:rsid w:val="00114EF3"/>
    <w:rsid w:val="00120558"/>
    <w:rsid w:val="001211A3"/>
    <w:rsid w:val="00127F3D"/>
    <w:rsid w:val="00135D47"/>
    <w:rsid w:val="00161441"/>
    <w:rsid w:val="001638A4"/>
    <w:rsid w:val="001A1987"/>
    <w:rsid w:val="001B2B3B"/>
    <w:rsid w:val="001D2E82"/>
    <w:rsid w:val="001D5B5E"/>
    <w:rsid w:val="001E7E75"/>
    <w:rsid w:val="00210F6C"/>
    <w:rsid w:val="00213F3D"/>
    <w:rsid w:val="00233106"/>
    <w:rsid w:val="0023519E"/>
    <w:rsid w:val="00253A9C"/>
    <w:rsid w:val="00267851"/>
    <w:rsid w:val="00273F92"/>
    <w:rsid w:val="00284E7A"/>
    <w:rsid w:val="002A228B"/>
    <w:rsid w:val="002A4CB5"/>
    <w:rsid w:val="002B748B"/>
    <w:rsid w:val="002E0F50"/>
    <w:rsid w:val="002E36E4"/>
    <w:rsid w:val="002E6C8E"/>
    <w:rsid w:val="002F1EF6"/>
    <w:rsid w:val="002F206B"/>
    <w:rsid w:val="002F5AB4"/>
    <w:rsid w:val="002F70C9"/>
    <w:rsid w:val="00311130"/>
    <w:rsid w:val="0031454A"/>
    <w:rsid w:val="00324A47"/>
    <w:rsid w:val="00336D35"/>
    <w:rsid w:val="0034483A"/>
    <w:rsid w:val="003662B9"/>
    <w:rsid w:val="00382101"/>
    <w:rsid w:val="003831C0"/>
    <w:rsid w:val="003873AD"/>
    <w:rsid w:val="003A590B"/>
    <w:rsid w:val="003A5C30"/>
    <w:rsid w:val="003B13EA"/>
    <w:rsid w:val="003C2567"/>
    <w:rsid w:val="003C2889"/>
    <w:rsid w:val="003C665A"/>
    <w:rsid w:val="003D299F"/>
    <w:rsid w:val="003F3D32"/>
    <w:rsid w:val="00402FC3"/>
    <w:rsid w:val="00406091"/>
    <w:rsid w:val="004073C7"/>
    <w:rsid w:val="00426C3D"/>
    <w:rsid w:val="00431DE6"/>
    <w:rsid w:val="00447196"/>
    <w:rsid w:val="00457248"/>
    <w:rsid w:val="00457CF5"/>
    <w:rsid w:val="00463868"/>
    <w:rsid w:val="00467F83"/>
    <w:rsid w:val="00473F05"/>
    <w:rsid w:val="0049236D"/>
    <w:rsid w:val="00493981"/>
    <w:rsid w:val="004A22E5"/>
    <w:rsid w:val="004A581A"/>
    <w:rsid w:val="004C3593"/>
    <w:rsid w:val="004C506B"/>
    <w:rsid w:val="004C710E"/>
    <w:rsid w:val="004E0338"/>
    <w:rsid w:val="004E6D46"/>
    <w:rsid w:val="004F661D"/>
    <w:rsid w:val="00502E23"/>
    <w:rsid w:val="005206CD"/>
    <w:rsid w:val="005276F1"/>
    <w:rsid w:val="00531D5A"/>
    <w:rsid w:val="00563108"/>
    <w:rsid w:val="00567B26"/>
    <w:rsid w:val="005765EC"/>
    <w:rsid w:val="0058640D"/>
    <w:rsid w:val="00596003"/>
    <w:rsid w:val="005A075F"/>
    <w:rsid w:val="005A55D8"/>
    <w:rsid w:val="005B0670"/>
    <w:rsid w:val="005B107D"/>
    <w:rsid w:val="005B65A0"/>
    <w:rsid w:val="005C444B"/>
    <w:rsid w:val="005C456A"/>
    <w:rsid w:val="005E12B3"/>
    <w:rsid w:val="005E48BB"/>
    <w:rsid w:val="00601DD5"/>
    <w:rsid w:val="00602E16"/>
    <w:rsid w:val="006048D5"/>
    <w:rsid w:val="006133C0"/>
    <w:rsid w:val="00615DF0"/>
    <w:rsid w:val="00621281"/>
    <w:rsid w:val="0063554F"/>
    <w:rsid w:val="0065262E"/>
    <w:rsid w:val="00660C13"/>
    <w:rsid w:val="006775CD"/>
    <w:rsid w:val="006776B6"/>
    <w:rsid w:val="00685EDB"/>
    <w:rsid w:val="00687343"/>
    <w:rsid w:val="00693164"/>
    <w:rsid w:val="00696849"/>
    <w:rsid w:val="006B4118"/>
    <w:rsid w:val="006E1BBB"/>
    <w:rsid w:val="006E534E"/>
    <w:rsid w:val="00710739"/>
    <w:rsid w:val="00713AE3"/>
    <w:rsid w:val="00715E33"/>
    <w:rsid w:val="007212E7"/>
    <w:rsid w:val="00724904"/>
    <w:rsid w:val="00735251"/>
    <w:rsid w:val="007379E1"/>
    <w:rsid w:val="007423C1"/>
    <w:rsid w:val="00747F02"/>
    <w:rsid w:val="00756950"/>
    <w:rsid w:val="007917C8"/>
    <w:rsid w:val="00791D86"/>
    <w:rsid w:val="00792EB5"/>
    <w:rsid w:val="007A04A6"/>
    <w:rsid w:val="007A2468"/>
    <w:rsid w:val="007A38CF"/>
    <w:rsid w:val="007A39D1"/>
    <w:rsid w:val="007A6733"/>
    <w:rsid w:val="007B2172"/>
    <w:rsid w:val="007C0FC0"/>
    <w:rsid w:val="007C18C9"/>
    <w:rsid w:val="007E25D5"/>
    <w:rsid w:val="007E3FEC"/>
    <w:rsid w:val="007F606F"/>
    <w:rsid w:val="00802829"/>
    <w:rsid w:val="00815AC2"/>
    <w:rsid w:val="00822B42"/>
    <w:rsid w:val="00844311"/>
    <w:rsid w:val="0086479C"/>
    <w:rsid w:val="008747AB"/>
    <w:rsid w:val="00882070"/>
    <w:rsid w:val="0088546E"/>
    <w:rsid w:val="00887299"/>
    <w:rsid w:val="00891300"/>
    <w:rsid w:val="00894638"/>
    <w:rsid w:val="008E0753"/>
    <w:rsid w:val="008F10A3"/>
    <w:rsid w:val="008F65CC"/>
    <w:rsid w:val="008F6CF9"/>
    <w:rsid w:val="0090564F"/>
    <w:rsid w:val="00911573"/>
    <w:rsid w:val="0091336F"/>
    <w:rsid w:val="00936202"/>
    <w:rsid w:val="009447B8"/>
    <w:rsid w:val="009448EE"/>
    <w:rsid w:val="00946C17"/>
    <w:rsid w:val="00965CF0"/>
    <w:rsid w:val="00967B8F"/>
    <w:rsid w:val="0098717D"/>
    <w:rsid w:val="009A1942"/>
    <w:rsid w:val="009A581A"/>
    <w:rsid w:val="009B2F8B"/>
    <w:rsid w:val="009B780C"/>
    <w:rsid w:val="009C467F"/>
    <w:rsid w:val="009C4D86"/>
    <w:rsid w:val="009D4343"/>
    <w:rsid w:val="009D643E"/>
    <w:rsid w:val="009D6DA0"/>
    <w:rsid w:val="009E4ACF"/>
    <w:rsid w:val="009E6B3C"/>
    <w:rsid w:val="009F6C77"/>
    <w:rsid w:val="00A14E08"/>
    <w:rsid w:val="00A171A2"/>
    <w:rsid w:val="00A36C81"/>
    <w:rsid w:val="00A507FB"/>
    <w:rsid w:val="00A60431"/>
    <w:rsid w:val="00A606B0"/>
    <w:rsid w:val="00A66F7C"/>
    <w:rsid w:val="00A728C4"/>
    <w:rsid w:val="00A7609B"/>
    <w:rsid w:val="00A832DA"/>
    <w:rsid w:val="00A85758"/>
    <w:rsid w:val="00A86EDE"/>
    <w:rsid w:val="00A94A02"/>
    <w:rsid w:val="00AA01C0"/>
    <w:rsid w:val="00AA2160"/>
    <w:rsid w:val="00AB555D"/>
    <w:rsid w:val="00AB64D3"/>
    <w:rsid w:val="00AB770C"/>
    <w:rsid w:val="00AD5841"/>
    <w:rsid w:val="00AD68DC"/>
    <w:rsid w:val="00AE0C97"/>
    <w:rsid w:val="00AF7A94"/>
    <w:rsid w:val="00B1401B"/>
    <w:rsid w:val="00B27ADA"/>
    <w:rsid w:val="00B615D9"/>
    <w:rsid w:val="00B66BE9"/>
    <w:rsid w:val="00B756D2"/>
    <w:rsid w:val="00B75838"/>
    <w:rsid w:val="00B773EE"/>
    <w:rsid w:val="00B83F42"/>
    <w:rsid w:val="00B84C53"/>
    <w:rsid w:val="00B92E1C"/>
    <w:rsid w:val="00BA42A5"/>
    <w:rsid w:val="00BC0994"/>
    <w:rsid w:val="00BF24A5"/>
    <w:rsid w:val="00BF73C8"/>
    <w:rsid w:val="00C00AEB"/>
    <w:rsid w:val="00C059ED"/>
    <w:rsid w:val="00C06AA3"/>
    <w:rsid w:val="00C33EBC"/>
    <w:rsid w:val="00C34854"/>
    <w:rsid w:val="00C45924"/>
    <w:rsid w:val="00C615E9"/>
    <w:rsid w:val="00C82D98"/>
    <w:rsid w:val="00CB0502"/>
    <w:rsid w:val="00CB6569"/>
    <w:rsid w:val="00CC2ECD"/>
    <w:rsid w:val="00CD2837"/>
    <w:rsid w:val="00CD7BBA"/>
    <w:rsid w:val="00CE0961"/>
    <w:rsid w:val="00CE6021"/>
    <w:rsid w:val="00CF414F"/>
    <w:rsid w:val="00CF5082"/>
    <w:rsid w:val="00D00FD3"/>
    <w:rsid w:val="00D17B34"/>
    <w:rsid w:val="00D30848"/>
    <w:rsid w:val="00D371DD"/>
    <w:rsid w:val="00D44987"/>
    <w:rsid w:val="00D535A3"/>
    <w:rsid w:val="00D615C3"/>
    <w:rsid w:val="00D63E8C"/>
    <w:rsid w:val="00D745C8"/>
    <w:rsid w:val="00D927D8"/>
    <w:rsid w:val="00D9460D"/>
    <w:rsid w:val="00D94CFB"/>
    <w:rsid w:val="00D95F2A"/>
    <w:rsid w:val="00DA198B"/>
    <w:rsid w:val="00DC3DB8"/>
    <w:rsid w:val="00DC48F8"/>
    <w:rsid w:val="00DD3B56"/>
    <w:rsid w:val="00DD415D"/>
    <w:rsid w:val="00DE5C6C"/>
    <w:rsid w:val="00DF6D6E"/>
    <w:rsid w:val="00E02729"/>
    <w:rsid w:val="00E04988"/>
    <w:rsid w:val="00E1274C"/>
    <w:rsid w:val="00E13F45"/>
    <w:rsid w:val="00E27B9E"/>
    <w:rsid w:val="00E27CF3"/>
    <w:rsid w:val="00E4242A"/>
    <w:rsid w:val="00E5710D"/>
    <w:rsid w:val="00E6528B"/>
    <w:rsid w:val="00E96C09"/>
    <w:rsid w:val="00EA13FB"/>
    <w:rsid w:val="00EA4082"/>
    <w:rsid w:val="00EA5D8D"/>
    <w:rsid w:val="00EC54BA"/>
    <w:rsid w:val="00EC598B"/>
    <w:rsid w:val="00ED14F2"/>
    <w:rsid w:val="00EF1591"/>
    <w:rsid w:val="00F034B7"/>
    <w:rsid w:val="00F11636"/>
    <w:rsid w:val="00F17810"/>
    <w:rsid w:val="00F179A1"/>
    <w:rsid w:val="00F357FD"/>
    <w:rsid w:val="00F37E4D"/>
    <w:rsid w:val="00F46F79"/>
    <w:rsid w:val="00F5243B"/>
    <w:rsid w:val="00F622E5"/>
    <w:rsid w:val="00F92B08"/>
    <w:rsid w:val="00FA2138"/>
    <w:rsid w:val="00FA295D"/>
    <w:rsid w:val="00FA4402"/>
    <w:rsid w:val="00FB721C"/>
    <w:rsid w:val="00FC0F36"/>
    <w:rsid w:val="00FC580E"/>
    <w:rsid w:val="00FD1036"/>
    <w:rsid w:val="00FE0C5F"/>
    <w:rsid w:val="00FE5799"/>
    <w:rsid w:val="00FF0FD0"/>
    <w:rsid w:val="00FF3F92"/>
    <w:rsid w:val="00FF7C69"/>
    <w:rsid w:val="013B70C4"/>
    <w:rsid w:val="013D0165"/>
    <w:rsid w:val="0149003D"/>
    <w:rsid w:val="01DB69D0"/>
    <w:rsid w:val="02037F87"/>
    <w:rsid w:val="0346072E"/>
    <w:rsid w:val="037B1E3E"/>
    <w:rsid w:val="03920DBF"/>
    <w:rsid w:val="03985752"/>
    <w:rsid w:val="04576EDC"/>
    <w:rsid w:val="048E0B48"/>
    <w:rsid w:val="04952AFC"/>
    <w:rsid w:val="04CA5F58"/>
    <w:rsid w:val="051C3A12"/>
    <w:rsid w:val="054C3D33"/>
    <w:rsid w:val="055D6BAE"/>
    <w:rsid w:val="056142D1"/>
    <w:rsid w:val="05FC1382"/>
    <w:rsid w:val="06077000"/>
    <w:rsid w:val="068F4AD8"/>
    <w:rsid w:val="074F78DB"/>
    <w:rsid w:val="07B8457A"/>
    <w:rsid w:val="07C40035"/>
    <w:rsid w:val="07D455CB"/>
    <w:rsid w:val="08080137"/>
    <w:rsid w:val="085A24D7"/>
    <w:rsid w:val="08CC3408"/>
    <w:rsid w:val="08D30696"/>
    <w:rsid w:val="08E3385B"/>
    <w:rsid w:val="08E75C0E"/>
    <w:rsid w:val="094A2051"/>
    <w:rsid w:val="09CA4442"/>
    <w:rsid w:val="0A05426A"/>
    <w:rsid w:val="0A4B63B6"/>
    <w:rsid w:val="0A7410D6"/>
    <w:rsid w:val="0AEB52CC"/>
    <w:rsid w:val="0AEC0E7E"/>
    <w:rsid w:val="0AF46D8D"/>
    <w:rsid w:val="0B0104BC"/>
    <w:rsid w:val="0B0D0F18"/>
    <w:rsid w:val="0B3B7FED"/>
    <w:rsid w:val="0BD64586"/>
    <w:rsid w:val="0BE36456"/>
    <w:rsid w:val="0BE75202"/>
    <w:rsid w:val="0C9563FD"/>
    <w:rsid w:val="0CC37311"/>
    <w:rsid w:val="0CF15B48"/>
    <w:rsid w:val="0D8A0820"/>
    <w:rsid w:val="0DFB39AD"/>
    <w:rsid w:val="0E324D80"/>
    <w:rsid w:val="0ECC493F"/>
    <w:rsid w:val="0ECF767B"/>
    <w:rsid w:val="0EDA70D2"/>
    <w:rsid w:val="0EEA320A"/>
    <w:rsid w:val="0F5049FE"/>
    <w:rsid w:val="0F685ACD"/>
    <w:rsid w:val="0F8C151A"/>
    <w:rsid w:val="0F934FEF"/>
    <w:rsid w:val="0FB92FC3"/>
    <w:rsid w:val="0FF96796"/>
    <w:rsid w:val="107C6051"/>
    <w:rsid w:val="11016DA2"/>
    <w:rsid w:val="11165001"/>
    <w:rsid w:val="112A6741"/>
    <w:rsid w:val="114038CA"/>
    <w:rsid w:val="11C81112"/>
    <w:rsid w:val="11CC2245"/>
    <w:rsid w:val="11E61AB5"/>
    <w:rsid w:val="11E8700B"/>
    <w:rsid w:val="123E3B61"/>
    <w:rsid w:val="12705D2B"/>
    <w:rsid w:val="127324CA"/>
    <w:rsid w:val="133005AA"/>
    <w:rsid w:val="13807D09"/>
    <w:rsid w:val="13AA5367"/>
    <w:rsid w:val="13E32E00"/>
    <w:rsid w:val="1401646C"/>
    <w:rsid w:val="14163D9F"/>
    <w:rsid w:val="144947FF"/>
    <w:rsid w:val="15216500"/>
    <w:rsid w:val="152C1BD5"/>
    <w:rsid w:val="15A5380D"/>
    <w:rsid w:val="15D36DAB"/>
    <w:rsid w:val="15F3396C"/>
    <w:rsid w:val="16361D4C"/>
    <w:rsid w:val="16520AAF"/>
    <w:rsid w:val="16A16908"/>
    <w:rsid w:val="16AC1E42"/>
    <w:rsid w:val="177A64BC"/>
    <w:rsid w:val="178B7C58"/>
    <w:rsid w:val="17A927D5"/>
    <w:rsid w:val="17D44DDC"/>
    <w:rsid w:val="17EA2572"/>
    <w:rsid w:val="186B632F"/>
    <w:rsid w:val="195E1AA2"/>
    <w:rsid w:val="19935AAB"/>
    <w:rsid w:val="1A054C38"/>
    <w:rsid w:val="1A075BDD"/>
    <w:rsid w:val="1A0B434A"/>
    <w:rsid w:val="1A21652D"/>
    <w:rsid w:val="1A6E50E9"/>
    <w:rsid w:val="1A853331"/>
    <w:rsid w:val="1ACE40A4"/>
    <w:rsid w:val="1B204B43"/>
    <w:rsid w:val="1B6B2F80"/>
    <w:rsid w:val="1B914376"/>
    <w:rsid w:val="1BB219BB"/>
    <w:rsid w:val="1BC32939"/>
    <w:rsid w:val="1C221120"/>
    <w:rsid w:val="1C2D0EAF"/>
    <w:rsid w:val="1C684D34"/>
    <w:rsid w:val="1CCC607D"/>
    <w:rsid w:val="1D1D4C8F"/>
    <w:rsid w:val="1D1F0648"/>
    <w:rsid w:val="1D2966C0"/>
    <w:rsid w:val="1D7355B4"/>
    <w:rsid w:val="1E001318"/>
    <w:rsid w:val="1E184E42"/>
    <w:rsid w:val="1E2905D2"/>
    <w:rsid w:val="1E981D75"/>
    <w:rsid w:val="1ECF27C9"/>
    <w:rsid w:val="1F683B98"/>
    <w:rsid w:val="1FBD77F5"/>
    <w:rsid w:val="20077B2F"/>
    <w:rsid w:val="20352D44"/>
    <w:rsid w:val="204924BA"/>
    <w:rsid w:val="208210C7"/>
    <w:rsid w:val="20DC6789"/>
    <w:rsid w:val="20E547FA"/>
    <w:rsid w:val="21377F70"/>
    <w:rsid w:val="22017E1A"/>
    <w:rsid w:val="2221166C"/>
    <w:rsid w:val="2317122E"/>
    <w:rsid w:val="231E2249"/>
    <w:rsid w:val="2417125A"/>
    <w:rsid w:val="243669AB"/>
    <w:rsid w:val="244D0C0A"/>
    <w:rsid w:val="24592CDC"/>
    <w:rsid w:val="246A3999"/>
    <w:rsid w:val="246E0505"/>
    <w:rsid w:val="24A279DC"/>
    <w:rsid w:val="24B7151A"/>
    <w:rsid w:val="24BE11CA"/>
    <w:rsid w:val="24CF076E"/>
    <w:rsid w:val="259F4A36"/>
    <w:rsid w:val="25A96073"/>
    <w:rsid w:val="25C13005"/>
    <w:rsid w:val="25DF6598"/>
    <w:rsid w:val="265943F1"/>
    <w:rsid w:val="26944742"/>
    <w:rsid w:val="2694501C"/>
    <w:rsid w:val="26D82B95"/>
    <w:rsid w:val="270A4B17"/>
    <w:rsid w:val="270C7423"/>
    <w:rsid w:val="279D19D1"/>
    <w:rsid w:val="27C905E8"/>
    <w:rsid w:val="27D1325C"/>
    <w:rsid w:val="281273C3"/>
    <w:rsid w:val="285F19D4"/>
    <w:rsid w:val="286F1040"/>
    <w:rsid w:val="28D54950"/>
    <w:rsid w:val="2A1342FE"/>
    <w:rsid w:val="2A40159A"/>
    <w:rsid w:val="2ADB43FE"/>
    <w:rsid w:val="2AF51BA8"/>
    <w:rsid w:val="2B5F173E"/>
    <w:rsid w:val="2BBB3D70"/>
    <w:rsid w:val="2BF0047B"/>
    <w:rsid w:val="2C9220E1"/>
    <w:rsid w:val="2D137419"/>
    <w:rsid w:val="2D1D70E5"/>
    <w:rsid w:val="2D25675F"/>
    <w:rsid w:val="2D3B0057"/>
    <w:rsid w:val="2D4E7D4B"/>
    <w:rsid w:val="2DA45DE1"/>
    <w:rsid w:val="2E480465"/>
    <w:rsid w:val="2E7145D5"/>
    <w:rsid w:val="2EB532E0"/>
    <w:rsid w:val="2EE13F2D"/>
    <w:rsid w:val="2EE405AB"/>
    <w:rsid w:val="2EEC4690"/>
    <w:rsid w:val="2F017405"/>
    <w:rsid w:val="2F1A4ECC"/>
    <w:rsid w:val="2F997E43"/>
    <w:rsid w:val="2FA4477D"/>
    <w:rsid w:val="2FB57215"/>
    <w:rsid w:val="2FE01AA0"/>
    <w:rsid w:val="30603F06"/>
    <w:rsid w:val="30A47D1E"/>
    <w:rsid w:val="30C87A18"/>
    <w:rsid w:val="3121663D"/>
    <w:rsid w:val="31DA1DF3"/>
    <w:rsid w:val="31EF2C32"/>
    <w:rsid w:val="320941A8"/>
    <w:rsid w:val="3221798B"/>
    <w:rsid w:val="32501DE7"/>
    <w:rsid w:val="32643EFE"/>
    <w:rsid w:val="32E123A9"/>
    <w:rsid w:val="33151C50"/>
    <w:rsid w:val="33287CBA"/>
    <w:rsid w:val="33C16756"/>
    <w:rsid w:val="33D163DF"/>
    <w:rsid w:val="341C5CC4"/>
    <w:rsid w:val="34296CD3"/>
    <w:rsid w:val="34381306"/>
    <w:rsid w:val="347A20E9"/>
    <w:rsid w:val="34F80DC7"/>
    <w:rsid w:val="353421E5"/>
    <w:rsid w:val="35F92F9C"/>
    <w:rsid w:val="361945DD"/>
    <w:rsid w:val="3651792D"/>
    <w:rsid w:val="36A575E2"/>
    <w:rsid w:val="36C3768B"/>
    <w:rsid w:val="36EB399C"/>
    <w:rsid w:val="36F32057"/>
    <w:rsid w:val="370F5021"/>
    <w:rsid w:val="373A2A56"/>
    <w:rsid w:val="37E64054"/>
    <w:rsid w:val="38727743"/>
    <w:rsid w:val="38A913BD"/>
    <w:rsid w:val="38E66425"/>
    <w:rsid w:val="392A2B2F"/>
    <w:rsid w:val="395E0ED4"/>
    <w:rsid w:val="3A322859"/>
    <w:rsid w:val="3A701686"/>
    <w:rsid w:val="3AAF6620"/>
    <w:rsid w:val="3AB355E9"/>
    <w:rsid w:val="3ACD6F7A"/>
    <w:rsid w:val="3B273DF1"/>
    <w:rsid w:val="3B282E42"/>
    <w:rsid w:val="3B9D6CE0"/>
    <w:rsid w:val="3C022752"/>
    <w:rsid w:val="3C12246D"/>
    <w:rsid w:val="3C25469F"/>
    <w:rsid w:val="3C930DDA"/>
    <w:rsid w:val="3CE262F9"/>
    <w:rsid w:val="3CFB370C"/>
    <w:rsid w:val="3D9279AC"/>
    <w:rsid w:val="3DD10C6F"/>
    <w:rsid w:val="3DE94190"/>
    <w:rsid w:val="3E182035"/>
    <w:rsid w:val="3E712D48"/>
    <w:rsid w:val="3E7F3E55"/>
    <w:rsid w:val="3F5E7405"/>
    <w:rsid w:val="3F665C8D"/>
    <w:rsid w:val="3F7E4B2A"/>
    <w:rsid w:val="3F927955"/>
    <w:rsid w:val="4005025C"/>
    <w:rsid w:val="404F1BC6"/>
    <w:rsid w:val="40EA19C0"/>
    <w:rsid w:val="41274C14"/>
    <w:rsid w:val="41833786"/>
    <w:rsid w:val="419523EA"/>
    <w:rsid w:val="425D60C1"/>
    <w:rsid w:val="426D4B23"/>
    <w:rsid w:val="42A6498C"/>
    <w:rsid w:val="42D351BF"/>
    <w:rsid w:val="4329302D"/>
    <w:rsid w:val="43732271"/>
    <w:rsid w:val="440166A4"/>
    <w:rsid w:val="44661AC7"/>
    <w:rsid w:val="449C4446"/>
    <w:rsid w:val="44A24138"/>
    <w:rsid w:val="44D27E5D"/>
    <w:rsid w:val="44D6797B"/>
    <w:rsid w:val="44E360F1"/>
    <w:rsid w:val="4531527E"/>
    <w:rsid w:val="45F03649"/>
    <w:rsid w:val="467A70C6"/>
    <w:rsid w:val="468D1F56"/>
    <w:rsid w:val="46CC0AAF"/>
    <w:rsid w:val="46DF124D"/>
    <w:rsid w:val="47111C6F"/>
    <w:rsid w:val="4735366E"/>
    <w:rsid w:val="47553E4A"/>
    <w:rsid w:val="47840BE0"/>
    <w:rsid w:val="4798477E"/>
    <w:rsid w:val="479B4E06"/>
    <w:rsid w:val="47AE0AA4"/>
    <w:rsid w:val="481045A1"/>
    <w:rsid w:val="48A0055D"/>
    <w:rsid w:val="49705309"/>
    <w:rsid w:val="49B7698A"/>
    <w:rsid w:val="4A0D35A5"/>
    <w:rsid w:val="4A5277B1"/>
    <w:rsid w:val="4A8F1C3A"/>
    <w:rsid w:val="4B403A50"/>
    <w:rsid w:val="4BA14321"/>
    <w:rsid w:val="4BDB16C0"/>
    <w:rsid w:val="4C043095"/>
    <w:rsid w:val="4C1A0BF7"/>
    <w:rsid w:val="4C372D22"/>
    <w:rsid w:val="4C522487"/>
    <w:rsid w:val="4C536948"/>
    <w:rsid w:val="4C8F534F"/>
    <w:rsid w:val="4D1A3EE7"/>
    <w:rsid w:val="4D1E3371"/>
    <w:rsid w:val="4D543870"/>
    <w:rsid w:val="4D601762"/>
    <w:rsid w:val="4D6D37F0"/>
    <w:rsid w:val="4DA1443C"/>
    <w:rsid w:val="4DA90485"/>
    <w:rsid w:val="4E4A31E7"/>
    <w:rsid w:val="4E5E317A"/>
    <w:rsid w:val="4E825369"/>
    <w:rsid w:val="4EA97447"/>
    <w:rsid w:val="4EAD2795"/>
    <w:rsid w:val="4EC16103"/>
    <w:rsid w:val="4EFA7660"/>
    <w:rsid w:val="4F156549"/>
    <w:rsid w:val="4F875208"/>
    <w:rsid w:val="4FCB2E89"/>
    <w:rsid w:val="50050CE5"/>
    <w:rsid w:val="50A81FD8"/>
    <w:rsid w:val="50B261DE"/>
    <w:rsid w:val="50BC064C"/>
    <w:rsid w:val="50BF1CCA"/>
    <w:rsid w:val="50F315CC"/>
    <w:rsid w:val="50F93953"/>
    <w:rsid w:val="517D24E4"/>
    <w:rsid w:val="51926747"/>
    <w:rsid w:val="51A956EA"/>
    <w:rsid w:val="51BB65EE"/>
    <w:rsid w:val="5214160D"/>
    <w:rsid w:val="526632E1"/>
    <w:rsid w:val="52915CF2"/>
    <w:rsid w:val="52953EB6"/>
    <w:rsid w:val="52BF3037"/>
    <w:rsid w:val="52C177B0"/>
    <w:rsid w:val="53054A67"/>
    <w:rsid w:val="53084156"/>
    <w:rsid w:val="539D2F32"/>
    <w:rsid w:val="53EA59C7"/>
    <w:rsid w:val="542961CB"/>
    <w:rsid w:val="543F26AA"/>
    <w:rsid w:val="547B037F"/>
    <w:rsid w:val="54B37F6F"/>
    <w:rsid w:val="54E811B9"/>
    <w:rsid w:val="5534364F"/>
    <w:rsid w:val="55363A6E"/>
    <w:rsid w:val="5572094E"/>
    <w:rsid w:val="56134E2F"/>
    <w:rsid w:val="561E58D2"/>
    <w:rsid w:val="563D78E1"/>
    <w:rsid w:val="56C270C5"/>
    <w:rsid w:val="56D151BA"/>
    <w:rsid w:val="56D55B1C"/>
    <w:rsid w:val="56D90D6D"/>
    <w:rsid w:val="5741146B"/>
    <w:rsid w:val="574604AF"/>
    <w:rsid w:val="57580C80"/>
    <w:rsid w:val="57776E93"/>
    <w:rsid w:val="577C6A51"/>
    <w:rsid w:val="57B014B8"/>
    <w:rsid w:val="58273CC6"/>
    <w:rsid w:val="58343301"/>
    <w:rsid w:val="587000ED"/>
    <w:rsid w:val="589518D0"/>
    <w:rsid w:val="58BA1B35"/>
    <w:rsid w:val="58E96D62"/>
    <w:rsid w:val="58F93BB8"/>
    <w:rsid w:val="5A181F66"/>
    <w:rsid w:val="5A186D09"/>
    <w:rsid w:val="5A1B5E55"/>
    <w:rsid w:val="5A7B0F4D"/>
    <w:rsid w:val="5A7B40F4"/>
    <w:rsid w:val="5A920C86"/>
    <w:rsid w:val="5AA62162"/>
    <w:rsid w:val="5AAA4E82"/>
    <w:rsid w:val="5AD60604"/>
    <w:rsid w:val="5B102516"/>
    <w:rsid w:val="5B584B09"/>
    <w:rsid w:val="5B5D2CCD"/>
    <w:rsid w:val="5B7863F7"/>
    <w:rsid w:val="5B945A14"/>
    <w:rsid w:val="5BA301CC"/>
    <w:rsid w:val="5C425D71"/>
    <w:rsid w:val="5CB328BA"/>
    <w:rsid w:val="5CD56459"/>
    <w:rsid w:val="5D632EF7"/>
    <w:rsid w:val="5D7450F9"/>
    <w:rsid w:val="5DBA2DE4"/>
    <w:rsid w:val="5DF35C80"/>
    <w:rsid w:val="5E332EBA"/>
    <w:rsid w:val="5E525064"/>
    <w:rsid w:val="5E580D14"/>
    <w:rsid w:val="5E721C3B"/>
    <w:rsid w:val="5E954A82"/>
    <w:rsid w:val="5EA44A85"/>
    <w:rsid w:val="5EE71759"/>
    <w:rsid w:val="5EE9638F"/>
    <w:rsid w:val="5F001906"/>
    <w:rsid w:val="5F170C23"/>
    <w:rsid w:val="5F29545E"/>
    <w:rsid w:val="5F31131E"/>
    <w:rsid w:val="5FC82A6E"/>
    <w:rsid w:val="600B5EBC"/>
    <w:rsid w:val="603A01F7"/>
    <w:rsid w:val="604A5551"/>
    <w:rsid w:val="605E60C4"/>
    <w:rsid w:val="607748EF"/>
    <w:rsid w:val="60921091"/>
    <w:rsid w:val="60AA03D4"/>
    <w:rsid w:val="60AB78A7"/>
    <w:rsid w:val="60BF2A14"/>
    <w:rsid w:val="611665BE"/>
    <w:rsid w:val="611E75C8"/>
    <w:rsid w:val="61480B7B"/>
    <w:rsid w:val="61737F53"/>
    <w:rsid w:val="61983A62"/>
    <w:rsid w:val="61CA4E82"/>
    <w:rsid w:val="61D2476D"/>
    <w:rsid w:val="623F72F0"/>
    <w:rsid w:val="62445604"/>
    <w:rsid w:val="62535C31"/>
    <w:rsid w:val="62667A3F"/>
    <w:rsid w:val="62737BB0"/>
    <w:rsid w:val="6323156C"/>
    <w:rsid w:val="632A0DED"/>
    <w:rsid w:val="635D60B4"/>
    <w:rsid w:val="63711E90"/>
    <w:rsid w:val="639A201E"/>
    <w:rsid w:val="63EE20E3"/>
    <w:rsid w:val="647150FC"/>
    <w:rsid w:val="64764B0D"/>
    <w:rsid w:val="64D00769"/>
    <w:rsid w:val="6581151A"/>
    <w:rsid w:val="65C16C6E"/>
    <w:rsid w:val="65E8329C"/>
    <w:rsid w:val="66026A1E"/>
    <w:rsid w:val="663645EE"/>
    <w:rsid w:val="665F5EF6"/>
    <w:rsid w:val="66651003"/>
    <w:rsid w:val="66A5710F"/>
    <w:rsid w:val="66C630C5"/>
    <w:rsid w:val="6708776E"/>
    <w:rsid w:val="670F293D"/>
    <w:rsid w:val="672674B6"/>
    <w:rsid w:val="675908D1"/>
    <w:rsid w:val="678A31EC"/>
    <w:rsid w:val="678B6F78"/>
    <w:rsid w:val="67FD4DA7"/>
    <w:rsid w:val="67FE19F7"/>
    <w:rsid w:val="68753315"/>
    <w:rsid w:val="6891342A"/>
    <w:rsid w:val="68B30EE4"/>
    <w:rsid w:val="68C321E3"/>
    <w:rsid w:val="68D40D30"/>
    <w:rsid w:val="693D4669"/>
    <w:rsid w:val="697B5344"/>
    <w:rsid w:val="699E712F"/>
    <w:rsid w:val="69F47044"/>
    <w:rsid w:val="6A05033A"/>
    <w:rsid w:val="6A0F04FB"/>
    <w:rsid w:val="6A8B540E"/>
    <w:rsid w:val="6A9F73DC"/>
    <w:rsid w:val="6B2D1FCB"/>
    <w:rsid w:val="6B923E5F"/>
    <w:rsid w:val="6C564B79"/>
    <w:rsid w:val="6C704869"/>
    <w:rsid w:val="6CBA0891"/>
    <w:rsid w:val="6CDE392D"/>
    <w:rsid w:val="6D107081"/>
    <w:rsid w:val="6D3B4E6F"/>
    <w:rsid w:val="6D405FE3"/>
    <w:rsid w:val="6D81791F"/>
    <w:rsid w:val="6D912ABC"/>
    <w:rsid w:val="6D9F2EBE"/>
    <w:rsid w:val="6DA04D60"/>
    <w:rsid w:val="6DE10FE5"/>
    <w:rsid w:val="6E114E8C"/>
    <w:rsid w:val="6E4F2AA2"/>
    <w:rsid w:val="6E6D5198"/>
    <w:rsid w:val="6ED953DB"/>
    <w:rsid w:val="6FBD00BE"/>
    <w:rsid w:val="6FFC2EC3"/>
    <w:rsid w:val="700F08BF"/>
    <w:rsid w:val="70622DD1"/>
    <w:rsid w:val="70A26FFC"/>
    <w:rsid w:val="71130B88"/>
    <w:rsid w:val="715F5B3E"/>
    <w:rsid w:val="717D6C0B"/>
    <w:rsid w:val="72056094"/>
    <w:rsid w:val="72D02C11"/>
    <w:rsid w:val="72D82F58"/>
    <w:rsid w:val="73323A28"/>
    <w:rsid w:val="733B0A29"/>
    <w:rsid w:val="74526660"/>
    <w:rsid w:val="7471065C"/>
    <w:rsid w:val="74727EFC"/>
    <w:rsid w:val="74A54D29"/>
    <w:rsid w:val="74A602ED"/>
    <w:rsid w:val="74AC2FEE"/>
    <w:rsid w:val="74AC78F0"/>
    <w:rsid w:val="74D15225"/>
    <w:rsid w:val="75735C43"/>
    <w:rsid w:val="7592286F"/>
    <w:rsid w:val="759C1D00"/>
    <w:rsid w:val="75EC75E4"/>
    <w:rsid w:val="762E3187"/>
    <w:rsid w:val="7699305A"/>
    <w:rsid w:val="76A2484C"/>
    <w:rsid w:val="76F8142A"/>
    <w:rsid w:val="773F1563"/>
    <w:rsid w:val="776C4DD3"/>
    <w:rsid w:val="77847171"/>
    <w:rsid w:val="77881372"/>
    <w:rsid w:val="778E1159"/>
    <w:rsid w:val="77B757BC"/>
    <w:rsid w:val="77C9029E"/>
    <w:rsid w:val="77C9629B"/>
    <w:rsid w:val="77D30D67"/>
    <w:rsid w:val="77E55C78"/>
    <w:rsid w:val="77F34A35"/>
    <w:rsid w:val="77F94021"/>
    <w:rsid w:val="78127C67"/>
    <w:rsid w:val="781966D1"/>
    <w:rsid w:val="78294C5A"/>
    <w:rsid w:val="78586F58"/>
    <w:rsid w:val="785A6640"/>
    <w:rsid w:val="787E4936"/>
    <w:rsid w:val="78900FD9"/>
    <w:rsid w:val="78DB0C5F"/>
    <w:rsid w:val="78E41804"/>
    <w:rsid w:val="790470BB"/>
    <w:rsid w:val="791B05F5"/>
    <w:rsid w:val="791F3DDE"/>
    <w:rsid w:val="79533F62"/>
    <w:rsid w:val="79810FD4"/>
    <w:rsid w:val="799B19C9"/>
    <w:rsid w:val="7A033B7A"/>
    <w:rsid w:val="7A05167E"/>
    <w:rsid w:val="7A442C63"/>
    <w:rsid w:val="7ABD7DDF"/>
    <w:rsid w:val="7AC31C79"/>
    <w:rsid w:val="7B17333B"/>
    <w:rsid w:val="7B2E36A6"/>
    <w:rsid w:val="7B670E31"/>
    <w:rsid w:val="7B7A36EA"/>
    <w:rsid w:val="7C2D6C29"/>
    <w:rsid w:val="7C2F0816"/>
    <w:rsid w:val="7C4337A9"/>
    <w:rsid w:val="7CE167D4"/>
    <w:rsid w:val="7D5C003F"/>
    <w:rsid w:val="7D923CE7"/>
    <w:rsid w:val="7E040FB3"/>
    <w:rsid w:val="7E046729"/>
    <w:rsid w:val="7E272448"/>
    <w:rsid w:val="7E7A0C35"/>
    <w:rsid w:val="7E800022"/>
    <w:rsid w:val="7F0B3AEB"/>
    <w:rsid w:val="7F3B5B51"/>
    <w:rsid w:val="7FD8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01"/>
    <w:basedOn w:val="7"/>
    <w:qFormat/>
    <w:uiPriority w:val="0"/>
    <w:rPr>
      <w:rFonts w:hint="default" w:ascii="黑体" w:hAnsi="宋体" w:eastAsia="黑体" w:cs="黑体"/>
      <w:color w:val="FF0000"/>
      <w:sz w:val="18"/>
      <w:szCs w:val="18"/>
      <w:u w:val="none"/>
    </w:rPr>
  </w:style>
  <w:style w:type="character" w:customStyle="1" w:styleId="13">
    <w:name w:val="font41"/>
    <w:basedOn w:val="7"/>
    <w:qFormat/>
    <w:uiPriority w:val="0"/>
    <w:rPr>
      <w:rFonts w:hint="default" w:ascii="黑体" w:hAnsi="宋体" w:eastAsia="黑体" w:cs="黑体"/>
      <w:color w:val="000000"/>
      <w:sz w:val="18"/>
      <w:szCs w:val="18"/>
      <w:u w:val="none"/>
    </w:rPr>
  </w:style>
  <w:style w:type="character" w:customStyle="1" w:styleId="14">
    <w:name w:val="font21"/>
    <w:basedOn w:val="7"/>
    <w:qFormat/>
    <w:uiPriority w:val="0"/>
    <w:rPr>
      <w:rFonts w:hint="default" w:ascii="黑体" w:hAnsi="宋体" w:eastAsia="黑体" w:cs="黑体"/>
      <w:color w:val="000000"/>
      <w:sz w:val="18"/>
      <w:szCs w:val="18"/>
      <w:u w:val="none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81"/>
    <w:basedOn w:val="7"/>
    <w:qFormat/>
    <w:uiPriority w:val="0"/>
    <w:rPr>
      <w:rFonts w:hint="default" w:ascii="黑体" w:hAnsi="宋体" w:eastAsia="黑体" w:cs="黑体"/>
      <w:color w:val="FF0000"/>
      <w:sz w:val="18"/>
      <w:szCs w:val="18"/>
      <w:u w:val="none"/>
    </w:rPr>
  </w:style>
  <w:style w:type="character" w:customStyle="1" w:styleId="18">
    <w:name w:val="font11"/>
    <w:basedOn w:val="7"/>
    <w:qFormat/>
    <w:uiPriority w:val="0"/>
    <w:rPr>
      <w:rFonts w:hint="default" w:ascii="黑体" w:hAnsi="宋体" w:eastAsia="黑体" w:cs="黑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237</Words>
  <Characters>1353</Characters>
  <Lines>11</Lines>
  <Paragraphs>3</Paragraphs>
  <TotalTime>14</TotalTime>
  <ScaleCrop>false</ScaleCrop>
  <LinksUpToDate>false</LinksUpToDate>
  <CharactersWithSpaces>1587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2020-06-01T03:25:00Z</dcterms:created>
  <dc:creator>Administrator</dc:creator>
  <cp:lastModifiedBy>Administrator</cp:lastModifiedBy>
  <cp:lastPrinted>2020-06-01T03:53:00Z</cp:lastPrinted>
  <dcterms:modified xsi:type="dcterms:W3CDTF">2021-03-09T09:25:25Z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