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firstLine="525" w:firstLineChars="146"/>
        <w:rPr>
          <w:rFonts w:ascii="楷体" w:hAnsi="楷体" w:eastAsia="楷体"/>
          <w:b/>
          <w:bCs/>
          <w:sz w:val="36"/>
          <w:szCs w:val="30"/>
        </w:rPr>
      </w:pPr>
    </w:p>
    <w:p>
      <w:pPr>
        <w:spacing w:line="360" w:lineRule="auto"/>
        <w:jc w:val="center"/>
        <w:rPr>
          <w:rFonts w:ascii="楷体" w:hAnsi="楷体" w:eastAsia="楷体"/>
          <w:bCs/>
          <w:sz w:val="52"/>
          <w:szCs w:val="52"/>
        </w:rPr>
      </w:pPr>
    </w:p>
    <w:p>
      <w:pPr>
        <w:spacing w:line="360" w:lineRule="auto"/>
        <w:jc w:val="center"/>
        <w:rPr>
          <w:rFonts w:hint="default" w:ascii="楷体" w:hAnsi="楷体" w:eastAsia="楷体"/>
          <w:bCs/>
          <w:sz w:val="52"/>
          <w:szCs w:val="52"/>
          <w:lang w:val="en-US" w:eastAsia="zh-CN"/>
        </w:rPr>
      </w:pPr>
      <w:r>
        <w:rPr>
          <w:rFonts w:hint="eastAsia" w:ascii="楷体" w:hAnsi="楷体" w:eastAsia="楷体"/>
          <w:bCs/>
          <w:w w:val="98"/>
          <w:sz w:val="52"/>
          <w:szCs w:val="52"/>
        </w:rPr>
        <w:t>颍上县城东</w:t>
      </w:r>
      <w:r>
        <w:rPr>
          <w:rFonts w:hint="eastAsia" w:ascii="楷体" w:hAnsi="楷体" w:eastAsia="楷体"/>
          <w:bCs/>
          <w:w w:val="98"/>
          <w:sz w:val="52"/>
          <w:szCs w:val="52"/>
          <w:lang w:val="en-US" w:eastAsia="zh-CN"/>
        </w:rPr>
        <w:t>和</w:t>
      </w:r>
      <w:r>
        <w:rPr>
          <w:rFonts w:hint="eastAsia" w:ascii="楷体" w:hAnsi="楷体" w:eastAsia="楷体"/>
          <w:bCs/>
          <w:w w:val="98"/>
          <w:sz w:val="52"/>
          <w:szCs w:val="52"/>
        </w:rPr>
        <w:t>城西中小学项目</w:t>
      </w:r>
      <w:r>
        <w:rPr>
          <w:rFonts w:hint="eastAsia" w:ascii="楷体" w:hAnsi="楷体" w:eastAsia="楷体"/>
          <w:bCs/>
          <w:w w:val="98"/>
          <w:sz w:val="52"/>
          <w:szCs w:val="52"/>
          <w:lang w:val="en-US" w:eastAsia="zh-CN"/>
        </w:rPr>
        <w:t>钢质保温门</w:t>
      </w:r>
    </w:p>
    <w:p>
      <w:pPr>
        <w:spacing w:line="360" w:lineRule="auto"/>
        <w:jc w:val="center"/>
        <w:rPr>
          <w:rFonts w:hint="eastAsia" w:ascii="楷体" w:hAnsi="楷体" w:eastAsia="楷体"/>
          <w:bCs/>
          <w:sz w:val="52"/>
          <w:szCs w:val="52"/>
        </w:rPr>
      </w:pPr>
      <w:r>
        <w:rPr>
          <w:rFonts w:hint="eastAsia" w:ascii="楷体" w:hAnsi="楷体" w:eastAsia="楷体"/>
          <w:bCs/>
          <w:sz w:val="52"/>
          <w:szCs w:val="52"/>
          <w:lang w:val="en-US" w:eastAsia="zh-CN"/>
        </w:rPr>
        <w:t>采购</w:t>
      </w:r>
      <w:r>
        <w:rPr>
          <w:rFonts w:hint="eastAsia" w:ascii="楷体" w:hAnsi="楷体" w:eastAsia="楷体"/>
          <w:bCs/>
          <w:sz w:val="52"/>
          <w:szCs w:val="52"/>
        </w:rPr>
        <w:t>招标文件</w:t>
      </w:r>
    </w:p>
    <w:p>
      <w:pPr>
        <w:pStyle w:val="2"/>
      </w:pPr>
    </w:p>
    <w:p>
      <w:pPr>
        <w:spacing w:line="360" w:lineRule="auto"/>
        <w:rPr>
          <w:rFonts w:ascii="楷体" w:hAnsi="楷体" w:eastAsia="楷体"/>
          <w:bCs/>
          <w:sz w:val="30"/>
          <w:szCs w:val="30"/>
        </w:rPr>
      </w:pPr>
    </w:p>
    <w:p>
      <w:pPr>
        <w:spacing w:line="360" w:lineRule="auto"/>
        <w:rPr>
          <w:rFonts w:ascii="楷体" w:hAnsi="楷体" w:eastAsia="楷体"/>
          <w:bCs/>
          <w:sz w:val="30"/>
          <w:szCs w:val="30"/>
        </w:rPr>
      </w:pPr>
    </w:p>
    <w:p>
      <w:pPr>
        <w:spacing w:line="360" w:lineRule="auto"/>
        <w:rPr>
          <w:rFonts w:ascii="楷体" w:hAnsi="楷体" w:eastAsia="楷体"/>
          <w:bCs/>
          <w:sz w:val="30"/>
          <w:szCs w:val="30"/>
        </w:rPr>
      </w:pPr>
    </w:p>
    <w:p>
      <w:pPr>
        <w:spacing w:line="360" w:lineRule="auto"/>
        <w:ind w:left="1600" w:hanging="1600" w:hangingChars="500"/>
        <w:jc w:val="left"/>
        <w:rPr>
          <w:rFonts w:hint="default" w:ascii="楷体" w:hAnsi="楷体" w:eastAsia="楷体"/>
          <w:bCs/>
          <w:sz w:val="32"/>
          <w:szCs w:val="32"/>
          <w:u w:val="single"/>
          <w:lang w:val="en-US" w:eastAsia="zh-CN"/>
        </w:rPr>
      </w:pPr>
      <w:r>
        <w:rPr>
          <w:rFonts w:hint="eastAsia" w:ascii="楷体" w:hAnsi="楷体" w:eastAsia="楷体"/>
          <w:bCs/>
          <w:sz w:val="32"/>
          <w:szCs w:val="32"/>
        </w:rPr>
        <w:t>工程名</w:t>
      </w:r>
      <w:r>
        <w:rPr>
          <w:rFonts w:ascii="楷体" w:hAnsi="楷体" w:eastAsia="楷体"/>
          <w:bCs/>
          <w:sz w:val="32"/>
          <w:szCs w:val="32"/>
        </w:rPr>
        <w:t>称：</w:t>
      </w:r>
      <w:r>
        <w:rPr>
          <w:rFonts w:hint="eastAsia" w:ascii="楷体" w:hAnsi="楷体" w:eastAsia="楷体"/>
          <w:bCs/>
          <w:sz w:val="32"/>
          <w:szCs w:val="32"/>
          <w:u w:val="single"/>
        </w:rPr>
        <w:t>颍上县城东</w:t>
      </w:r>
      <w:r>
        <w:rPr>
          <w:rFonts w:hint="eastAsia" w:ascii="楷体" w:hAnsi="楷体" w:eastAsia="楷体"/>
          <w:bCs/>
          <w:sz w:val="32"/>
          <w:szCs w:val="32"/>
          <w:u w:val="single"/>
          <w:lang w:val="en-US" w:eastAsia="zh-CN"/>
        </w:rPr>
        <w:t>和</w:t>
      </w:r>
      <w:r>
        <w:rPr>
          <w:rFonts w:hint="eastAsia" w:ascii="楷体" w:hAnsi="楷体" w:eastAsia="楷体"/>
          <w:bCs/>
          <w:sz w:val="32"/>
          <w:szCs w:val="32"/>
          <w:u w:val="single"/>
        </w:rPr>
        <w:t>城西中小学项目工程</w:t>
      </w:r>
      <w:r>
        <w:rPr>
          <w:rFonts w:hint="eastAsia" w:ascii="楷体" w:hAnsi="楷体" w:eastAsia="楷体"/>
          <w:bCs/>
          <w:sz w:val="32"/>
          <w:szCs w:val="32"/>
          <w:u w:val="single"/>
          <w:lang w:val="en-US" w:eastAsia="zh-CN"/>
        </w:rPr>
        <w:t xml:space="preserve">  </w:t>
      </w:r>
    </w:p>
    <w:p>
      <w:pPr>
        <w:spacing w:line="360" w:lineRule="auto"/>
        <w:ind w:left="1600" w:hanging="1600" w:hangingChars="500"/>
        <w:jc w:val="left"/>
        <w:rPr>
          <w:rFonts w:ascii="楷体" w:hAnsi="楷体" w:eastAsia="楷体"/>
          <w:bCs/>
          <w:sz w:val="32"/>
          <w:szCs w:val="32"/>
          <w:u w:val="thick"/>
        </w:rPr>
      </w:pPr>
      <w:r>
        <w:rPr>
          <w:rFonts w:hint="eastAsia" w:ascii="楷体" w:hAnsi="楷体" w:eastAsia="楷体"/>
          <w:bCs/>
          <w:sz w:val="32"/>
          <w:szCs w:val="32"/>
        </w:rPr>
        <w:t>招标单位：</w:t>
      </w:r>
      <w:r>
        <w:rPr>
          <w:rFonts w:hint="eastAsia" w:ascii="楷体" w:hAnsi="楷体" w:eastAsia="楷体"/>
          <w:bCs/>
          <w:sz w:val="32"/>
          <w:szCs w:val="32"/>
          <w:u w:val="single"/>
        </w:rPr>
        <w:t>中国城投建设集团第四工程局有限公司安徽分公司</w:t>
      </w:r>
    </w:p>
    <w:p>
      <w:pPr>
        <w:spacing w:after="156" w:afterLines="50" w:line="360" w:lineRule="auto"/>
        <w:ind w:left="1600" w:hanging="1600" w:hangingChars="500"/>
        <w:rPr>
          <w:rFonts w:ascii="楷体" w:hAnsi="楷体" w:eastAsia="楷体" w:cs="楷体"/>
          <w:sz w:val="32"/>
          <w:szCs w:val="32"/>
          <w:u w:val="single"/>
        </w:rPr>
      </w:pPr>
      <w:r>
        <w:rPr>
          <w:rFonts w:hint="eastAsia" w:ascii="楷体" w:hAnsi="楷体" w:eastAsia="楷体"/>
          <w:bCs/>
          <w:sz w:val="32"/>
          <w:szCs w:val="32"/>
        </w:rPr>
        <w:t>开标地点：</w:t>
      </w:r>
      <w:r>
        <w:rPr>
          <w:rFonts w:hint="eastAsia" w:ascii="楷体" w:hAnsi="楷体" w:eastAsia="楷体"/>
          <w:bCs/>
          <w:sz w:val="32"/>
          <w:szCs w:val="32"/>
          <w:u w:val="single"/>
        </w:rPr>
        <w:t>合肥市经济技术开发区宿松路</w:t>
      </w:r>
      <w:r>
        <w:rPr>
          <w:rFonts w:hint="eastAsia" w:ascii="楷体" w:hAnsi="楷体" w:eastAsia="楷体" w:cs="楷体"/>
          <w:sz w:val="32"/>
          <w:szCs w:val="32"/>
          <w:u w:val="single"/>
        </w:rPr>
        <w:t>3963号智能装备科技园E座五楼会议室</w:t>
      </w:r>
    </w:p>
    <w:p>
      <w:pPr>
        <w:spacing w:after="156" w:afterLines="50" w:line="360" w:lineRule="auto"/>
        <w:rPr>
          <w:rFonts w:ascii="楷体" w:hAnsi="楷体" w:eastAsia="楷体"/>
          <w:bCs/>
          <w:sz w:val="32"/>
          <w:szCs w:val="32"/>
          <w:u w:val="single"/>
        </w:rPr>
      </w:pPr>
      <w:r>
        <w:rPr>
          <w:rFonts w:hint="eastAsia" w:ascii="楷体" w:hAnsi="楷体" w:eastAsia="楷体"/>
          <w:bCs/>
          <w:sz w:val="32"/>
          <w:szCs w:val="32"/>
        </w:rPr>
        <w:t>开标时间：</w:t>
      </w:r>
      <w:r>
        <w:rPr>
          <w:rFonts w:hint="eastAsia" w:ascii="楷体" w:hAnsi="楷体" w:eastAsia="楷体"/>
          <w:bCs/>
          <w:sz w:val="32"/>
          <w:szCs w:val="32"/>
          <w:u w:val="single"/>
        </w:rPr>
        <w:t xml:space="preserve"> 2020年</w:t>
      </w:r>
      <w:r>
        <w:rPr>
          <w:rFonts w:hint="eastAsia" w:ascii="楷体" w:hAnsi="楷体" w:eastAsia="楷体"/>
          <w:bCs/>
          <w:sz w:val="32"/>
          <w:szCs w:val="32"/>
          <w:u w:val="single"/>
          <w:lang w:val="en-US" w:eastAsia="zh-CN"/>
        </w:rPr>
        <w:t>11</w:t>
      </w:r>
      <w:r>
        <w:rPr>
          <w:rFonts w:hint="eastAsia" w:ascii="楷体" w:hAnsi="楷体" w:eastAsia="楷体"/>
          <w:bCs/>
          <w:sz w:val="32"/>
          <w:szCs w:val="32"/>
          <w:u w:val="single"/>
        </w:rPr>
        <w:t>月</w:t>
      </w:r>
      <w:r>
        <w:rPr>
          <w:rFonts w:hint="eastAsia" w:ascii="楷体" w:hAnsi="楷体" w:eastAsia="楷体"/>
          <w:bCs/>
          <w:sz w:val="32"/>
          <w:szCs w:val="32"/>
          <w:u w:val="single"/>
          <w:lang w:val="en-US" w:eastAsia="zh-CN"/>
        </w:rPr>
        <w:t>9</w:t>
      </w:r>
      <w:r>
        <w:rPr>
          <w:rFonts w:hint="eastAsia" w:ascii="楷体" w:hAnsi="楷体" w:eastAsia="楷体"/>
          <w:bCs/>
          <w:sz w:val="32"/>
          <w:szCs w:val="32"/>
          <w:u w:val="single"/>
        </w:rPr>
        <w:t>日下午</w:t>
      </w:r>
      <w:r>
        <w:rPr>
          <w:rFonts w:hint="eastAsia" w:ascii="楷体" w:hAnsi="楷体" w:eastAsia="楷体"/>
          <w:bCs/>
          <w:sz w:val="32"/>
          <w:szCs w:val="32"/>
          <w:u w:val="single"/>
          <w:lang w:val="en-US" w:eastAsia="zh-CN"/>
        </w:rPr>
        <w:t>9</w:t>
      </w:r>
      <w:r>
        <w:rPr>
          <w:rFonts w:hint="eastAsia" w:ascii="楷体" w:hAnsi="楷体" w:eastAsia="楷体"/>
          <w:bCs/>
          <w:sz w:val="32"/>
          <w:szCs w:val="32"/>
          <w:u w:val="single"/>
        </w:rPr>
        <w:t xml:space="preserve">:30 </w:t>
      </w:r>
    </w:p>
    <w:p>
      <w:pPr>
        <w:spacing w:after="156" w:afterLines="50" w:line="360" w:lineRule="auto"/>
        <w:rPr>
          <w:rFonts w:ascii="楷体" w:hAnsi="楷体" w:eastAsia="楷体"/>
          <w:bCs/>
          <w:sz w:val="32"/>
          <w:szCs w:val="32"/>
        </w:rPr>
      </w:pPr>
      <w:r>
        <w:rPr>
          <w:rFonts w:hint="eastAsia" w:ascii="楷体" w:hAnsi="楷体" w:eastAsia="楷体"/>
          <w:bCs/>
          <w:sz w:val="32"/>
          <w:szCs w:val="32"/>
        </w:rPr>
        <w:t>开标方式：</w:t>
      </w:r>
      <w:r>
        <w:rPr>
          <w:rFonts w:hint="eastAsia" w:ascii="楷体" w:hAnsi="楷体" w:eastAsia="楷体"/>
          <w:bCs/>
          <w:sz w:val="32"/>
          <w:szCs w:val="32"/>
          <w:u w:val="single"/>
        </w:rPr>
        <w:t>密封好开标前寄至指定地点</w:t>
      </w:r>
    </w:p>
    <w:p>
      <w:pPr>
        <w:spacing w:after="156" w:afterLines="50" w:line="360" w:lineRule="auto"/>
        <w:rPr>
          <w:rFonts w:hint="default" w:ascii="楷体" w:hAnsi="楷体" w:eastAsia="楷体"/>
          <w:bCs/>
          <w:sz w:val="32"/>
          <w:szCs w:val="32"/>
          <w:lang w:val="en-US" w:eastAsia="zh-CN"/>
        </w:rPr>
      </w:pPr>
      <w:r>
        <w:rPr>
          <w:rFonts w:hint="eastAsia" w:ascii="楷体" w:hAnsi="楷体" w:eastAsia="楷体"/>
          <w:bCs/>
          <w:sz w:val="32"/>
          <w:szCs w:val="32"/>
        </w:rPr>
        <w:t>招标联系人：</w:t>
      </w:r>
      <w:r>
        <w:rPr>
          <w:rFonts w:hint="eastAsia" w:ascii="楷体" w:hAnsi="楷体" w:eastAsia="楷体"/>
          <w:bCs/>
          <w:sz w:val="32"/>
          <w:szCs w:val="32"/>
          <w:u w:val="single"/>
        </w:rPr>
        <w:t>郑</w:t>
      </w:r>
      <w:r>
        <w:rPr>
          <w:rFonts w:hint="eastAsia" w:ascii="楷体" w:hAnsi="楷体" w:eastAsia="楷体"/>
          <w:bCs/>
          <w:sz w:val="32"/>
          <w:szCs w:val="32"/>
          <w:u w:val="single"/>
          <w:lang w:val="en-US" w:eastAsia="zh-CN"/>
        </w:rPr>
        <w:t>周权</w:t>
      </w:r>
      <w:r>
        <w:rPr>
          <w:rFonts w:hint="eastAsia" w:ascii="楷体" w:hAnsi="楷体" w:eastAsia="楷体"/>
          <w:bCs/>
          <w:sz w:val="32"/>
          <w:szCs w:val="32"/>
          <w:u w:val="single"/>
        </w:rPr>
        <w:t xml:space="preserve"> 1</w:t>
      </w:r>
      <w:r>
        <w:rPr>
          <w:rFonts w:hint="eastAsia" w:ascii="楷体" w:hAnsi="楷体" w:eastAsia="楷体"/>
          <w:bCs/>
          <w:sz w:val="32"/>
          <w:szCs w:val="32"/>
          <w:u w:val="single"/>
          <w:lang w:val="en-US" w:eastAsia="zh-CN"/>
        </w:rPr>
        <w:t xml:space="preserve">8919680364 </w:t>
      </w:r>
    </w:p>
    <w:p>
      <w:pPr>
        <w:spacing w:after="156" w:afterLines="50" w:line="360" w:lineRule="auto"/>
        <w:rPr>
          <w:rFonts w:ascii="楷体" w:hAnsi="楷体" w:eastAsia="楷体"/>
          <w:bCs/>
          <w:sz w:val="32"/>
          <w:szCs w:val="32"/>
        </w:rPr>
      </w:pPr>
    </w:p>
    <w:p>
      <w:pPr>
        <w:spacing w:line="360" w:lineRule="auto"/>
        <w:rPr>
          <w:rFonts w:ascii="楷体" w:hAnsi="楷体" w:eastAsia="楷体" w:cs="宋体"/>
          <w:b/>
          <w:sz w:val="28"/>
          <w:szCs w:val="28"/>
        </w:rPr>
      </w:pPr>
    </w:p>
    <w:p>
      <w:pPr>
        <w:pStyle w:val="2"/>
        <w:rPr>
          <w:rFonts w:ascii="楷体" w:hAnsi="楷体" w:eastAsia="楷体" w:cs="宋体"/>
          <w:b/>
          <w:sz w:val="28"/>
          <w:szCs w:val="28"/>
        </w:rPr>
      </w:pPr>
    </w:p>
    <w:p>
      <w:pPr>
        <w:pStyle w:val="2"/>
        <w:rPr>
          <w:rFonts w:ascii="楷体" w:hAnsi="楷体" w:eastAsia="楷体" w:cs="宋体"/>
          <w:b/>
          <w:sz w:val="28"/>
          <w:szCs w:val="28"/>
        </w:rPr>
      </w:pPr>
    </w:p>
    <w:p>
      <w:pPr>
        <w:spacing w:line="360" w:lineRule="auto"/>
        <w:rPr>
          <w:rFonts w:ascii="楷体" w:hAnsi="楷体" w:eastAsia="楷体" w:cs="宋体"/>
          <w:b/>
          <w:sz w:val="28"/>
          <w:szCs w:val="28"/>
        </w:rPr>
        <w:sectPr>
          <w:headerReference r:id="rId4" w:type="first"/>
          <w:footerReference r:id="rId6" w:type="first"/>
          <w:headerReference r:id="rId3" w:type="default"/>
          <w:footerReference r:id="rId5" w:type="default"/>
          <w:pgSz w:w="11906" w:h="16838"/>
          <w:pgMar w:top="1440" w:right="1248" w:bottom="1276" w:left="1418" w:header="851" w:footer="737" w:gutter="0"/>
          <w:pgNumType w:fmt="decimal" w:start="0"/>
          <w:cols w:space="720" w:num="1"/>
          <w:titlePg/>
          <w:docGrid w:type="linesAndChars" w:linePitch="312" w:charSpace="0"/>
        </w:sectPr>
      </w:pPr>
    </w:p>
    <w:p>
      <w:pPr>
        <w:spacing w:line="360" w:lineRule="auto"/>
        <w:rPr>
          <w:rFonts w:ascii="楷体" w:hAnsi="楷体" w:eastAsia="楷体" w:cs="宋体"/>
          <w:b/>
          <w:sz w:val="28"/>
          <w:szCs w:val="28"/>
        </w:rPr>
      </w:pPr>
      <w:r>
        <w:rPr>
          <w:rFonts w:hint="eastAsia" w:ascii="楷体" w:hAnsi="楷体" w:eastAsia="楷体" w:cs="宋体"/>
          <w:b/>
          <w:sz w:val="28"/>
          <w:szCs w:val="28"/>
        </w:rPr>
        <w:t>一、招标项目概况</w:t>
      </w:r>
    </w:p>
    <w:p>
      <w:pPr>
        <w:pStyle w:val="2"/>
        <w:spacing w:line="360" w:lineRule="auto"/>
        <w:rPr>
          <w:rFonts w:ascii="楷体" w:hAnsi="楷体" w:eastAsia="楷体" w:cs="楷体"/>
          <w:sz w:val="24"/>
        </w:rPr>
      </w:pPr>
      <w:r>
        <w:rPr>
          <w:rFonts w:hint="eastAsia" w:ascii="楷体" w:hAnsi="楷体" w:eastAsia="楷体" w:cs="宋体"/>
          <w:sz w:val="24"/>
        </w:rPr>
        <w:t>1.1</w:t>
      </w:r>
      <w:r>
        <w:rPr>
          <w:rFonts w:hint="eastAsia" w:ascii="楷体" w:hAnsi="楷体" w:eastAsia="楷体" w:cs="宋体"/>
          <w:b/>
          <w:bCs/>
          <w:sz w:val="24"/>
        </w:rPr>
        <w:t>工程概况：</w:t>
      </w:r>
      <w:r>
        <w:rPr>
          <w:rFonts w:hint="eastAsia" w:ascii="楷体" w:hAnsi="楷体" w:eastAsia="楷体" w:cs="楷体"/>
          <w:sz w:val="24"/>
        </w:rPr>
        <w:t>城西文教中心共6栋楼，建筑面积17027m</w:t>
      </w:r>
      <w:r>
        <w:rPr>
          <w:rFonts w:hint="eastAsia" w:ascii="楷体" w:hAnsi="楷体" w:eastAsia="楷体" w:cs="楷体"/>
          <w:sz w:val="24"/>
          <w:vertAlign w:val="superscript"/>
        </w:rPr>
        <w:t>2</w:t>
      </w:r>
      <w:r>
        <w:rPr>
          <w:rFonts w:hint="eastAsia" w:ascii="楷体" w:hAnsi="楷体" w:eastAsia="楷体" w:cs="楷体"/>
          <w:sz w:val="24"/>
        </w:rPr>
        <w:t xml:space="preserve"> ；城东文教中心共10栋楼，建筑面积36871 m</w:t>
      </w:r>
      <w:r>
        <w:rPr>
          <w:rFonts w:hint="eastAsia" w:ascii="楷体" w:hAnsi="楷体" w:eastAsia="楷体" w:cs="楷体"/>
          <w:sz w:val="24"/>
          <w:vertAlign w:val="superscript"/>
        </w:rPr>
        <w:t>2</w:t>
      </w:r>
      <w:r>
        <w:rPr>
          <w:rFonts w:hint="eastAsia" w:ascii="楷体" w:hAnsi="楷体" w:eastAsia="楷体" w:cs="楷体"/>
          <w:sz w:val="24"/>
        </w:rPr>
        <w:t>，地下室建筑面积7865 m</w:t>
      </w:r>
      <w:r>
        <w:rPr>
          <w:rFonts w:hint="eastAsia" w:ascii="楷体" w:hAnsi="楷体" w:eastAsia="楷体" w:cs="楷体"/>
          <w:sz w:val="24"/>
          <w:vertAlign w:val="superscript"/>
        </w:rPr>
        <w:t>2</w:t>
      </w:r>
      <w:r>
        <w:rPr>
          <w:rFonts w:hint="eastAsia" w:ascii="楷体" w:hAnsi="楷体" w:eastAsia="楷体" w:cs="楷体"/>
          <w:sz w:val="24"/>
        </w:rPr>
        <w:t xml:space="preserve"> ；本次招标划分2个标段，确定1家中标单位；每栋楼单独核算，投标按楼栋清单报价。</w:t>
      </w:r>
    </w:p>
    <w:p>
      <w:pPr>
        <w:pStyle w:val="2"/>
        <w:spacing w:line="360" w:lineRule="auto"/>
        <w:rPr>
          <w:rFonts w:ascii="楷体" w:hAnsi="楷体" w:eastAsia="楷体" w:cs="楷体"/>
          <w:sz w:val="24"/>
        </w:rPr>
      </w:pPr>
      <w:r>
        <w:rPr>
          <w:rFonts w:hint="eastAsia" w:ascii="楷体" w:hAnsi="楷体" w:eastAsia="楷体" w:cs="楷体"/>
          <w:sz w:val="24"/>
        </w:rPr>
        <w:t xml:space="preserve">1.1.1 </w:t>
      </w:r>
      <w:r>
        <w:rPr>
          <w:rFonts w:hint="eastAsia" w:ascii="楷体" w:hAnsi="楷体" w:eastAsia="楷体" w:cs="楷体"/>
          <w:b/>
          <w:bCs/>
          <w:sz w:val="24"/>
        </w:rPr>
        <w:t>工程地点：</w:t>
      </w:r>
      <w:r>
        <w:rPr>
          <w:rFonts w:hint="eastAsia" w:ascii="楷体" w:hAnsi="楷体" w:eastAsia="楷体" w:cs="楷体"/>
          <w:sz w:val="24"/>
        </w:rPr>
        <w:t>颍上县城东文教中心、城西文教中心。</w:t>
      </w:r>
    </w:p>
    <w:p>
      <w:pPr>
        <w:adjustRightInd w:val="0"/>
        <w:snapToGrid w:val="0"/>
        <w:spacing w:line="360" w:lineRule="auto"/>
        <w:rPr>
          <w:rFonts w:ascii="楷体" w:hAnsi="楷体" w:eastAsia="楷体" w:cs="宋体"/>
          <w:sz w:val="24"/>
        </w:rPr>
      </w:pPr>
      <w:r>
        <w:rPr>
          <w:rFonts w:hint="eastAsia" w:ascii="楷体" w:hAnsi="楷体" w:eastAsia="楷体" w:cs="宋体"/>
          <w:sz w:val="24"/>
        </w:rPr>
        <w:t>1.2</w:t>
      </w:r>
      <w:r>
        <w:rPr>
          <w:rFonts w:hint="eastAsia" w:ascii="楷体" w:hAnsi="楷体" w:eastAsia="楷体" w:cs="宋体"/>
          <w:b/>
          <w:sz w:val="24"/>
        </w:rPr>
        <w:t>招标范围</w:t>
      </w:r>
      <w:r>
        <w:rPr>
          <w:rFonts w:hint="eastAsia" w:ascii="楷体" w:hAnsi="楷体" w:eastAsia="楷体" w:cs="宋体"/>
          <w:sz w:val="24"/>
        </w:rPr>
        <w:t>：颍上县城东</w:t>
      </w:r>
      <w:r>
        <w:rPr>
          <w:rFonts w:hint="eastAsia" w:ascii="楷体" w:hAnsi="楷体" w:eastAsia="楷体" w:cs="宋体"/>
          <w:sz w:val="24"/>
          <w:lang w:val="en-US" w:eastAsia="zh-CN"/>
        </w:rPr>
        <w:t>和</w:t>
      </w:r>
      <w:r>
        <w:rPr>
          <w:rFonts w:hint="eastAsia" w:ascii="楷体" w:hAnsi="楷体" w:eastAsia="楷体" w:cs="宋体"/>
          <w:sz w:val="24"/>
        </w:rPr>
        <w:t>城西中小学项目16栋楼</w:t>
      </w:r>
      <w:r>
        <w:rPr>
          <w:rFonts w:hint="eastAsia" w:ascii="楷体" w:hAnsi="楷体" w:eastAsia="楷体" w:cs="宋体"/>
          <w:sz w:val="24"/>
          <w:lang w:val="en-US" w:eastAsia="zh-CN"/>
        </w:rPr>
        <w:t>钢质保温门供货及安装</w:t>
      </w:r>
      <w:r>
        <w:rPr>
          <w:rFonts w:hint="eastAsia" w:ascii="楷体" w:hAnsi="楷体" w:eastAsia="楷体" w:cs="宋体"/>
          <w:sz w:val="24"/>
        </w:rPr>
        <w:t>，包工包料、包质量包安全包工期、包资料包验收。</w:t>
      </w:r>
    </w:p>
    <w:p>
      <w:pPr>
        <w:adjustRightInd w:val="0"/>
        <w:snapToGrid w:val="0"/>
        <w:spacing w:line="360" w:lineRule="auto"/>
        <w:rPr>
          <w:rFonts w:ascii="楷体" w:hAnsi="楷体" w:eastAsia="楷体" w:cs="宋体"/>
          <w:sz w:val="24"/>
        </w:rPr>
      </w:pPr>
      <w:r>
        <w:rPr>
          <w:rFonts w:hint="eastAsia" w:ascii="楷体" w:hAnsi="楷体" w:eastAsia="楷体" w:cs="宋体"/>
          <w:sz w:val="24"/>
        </w:rPr>
        <w:t>1.3</w:t>
      </w:r>
      <w:r>
        <w:rPr>
          <w:rFonts w:hint="eastAsia" w:ascii="楷体" w:hAnsi="楷体" w:eastAsia="楷体" w:cs="宋体"/>
          <w:b/>
          <w:sz w:val="24"/>
        </w:rPr>
        <w:t>招标内容</w:t>
      </w:r>
      <w:r>
        <w:rPr>
          <w:rFonts w:hint="eastAsia" w:ascii="楷体" w:hAnsi="楷体" w:eastAsia="楷体" w:cs="宋体"/>
          <w:sz w:val="24"/>
        </w:rPr>
        <w:t>：城东</w:t>
      </w:r>
      <w:r>
        <w:rPr>
          <w:rFonts w:hint="eastAsia" w:ascii="楷体" w:hAnsi="楷体" w:eastAsia="楷体" w:cs="宋体"/>
          <w:sz w:val="24"/>
          <w:lang w:val="en-US" w:eastAsia="zh-CN"/>
        </w:rPr>
        <w:t>和</w:t>
      </w:r>
      <w:r>
        <w:rPr>
          <w:rFonts w:hint="eastAsia" w:ascii="楷体" w:hAnsi="楷体" w:eastAsia="楷体" w:cs="宋体"/>
          <w:sz w:val="24"/>
        </w:rPr>
        <w:t>城西文教中心</w:t>
      </w:r>
      <w:r>
        <w:rPr>
          <w:rFonts w:hint="eastAsia" w:ascii="楷体" w:hAnsi="楷体" w:eastAsia="楷体" w:cs="宋体"/>
          <w:sz w:val="24"/>
          <w:lang w:val="en-US" w:eastAsia="zh-CN"/>
        </w:rPr>
        <w:t>钢质保温门</w:t>
      </w:r>
      <w:r>
        <w:rPr>
          <w:rFonts w:hint="eastAsia" w:ascii="楷体" w:hAnsi="楷体" w:eastAsia="楷体" w:cs="宋体"/>
          <w:sz w:val="24"/>
        </w:rPr>
        <w:t>的</w:t>
      </w:r>
      <w:r>
        <w:rPr>
          <w:rFonts w:hint="eastAsia" w:ascii="楷体" w:hAnsi="楷体" w:eastAsia="楷体" w:cs="宋体"/>
          <w:sz w:val="24"/>
          <w:lang w:val="en-US" w:eastAsia="zh-CN"/>
        </w:rPr>
        <w:t>供货</w:t>
      </w:r>
      <w:r>
        <w:rPr>
          <w:rFonts w:hint="eastAsia" w:ascii="楷体" w:hAnsi="楷体" w:eastAsia="楷体" w:cs="宋体"/>
          <w:sz w:val="24"/>
        </w:rPr>
        <w:t>及安装，依据招标清单为准。招标人有权根据项目情况自行决定增加或减少施工范围、工程量(甲供材种类)及承包方式，投标人不得因此提出任何索赔要求。</w:t>
      </w:r>
    </w:p>
    <w:p>
      <w:pPr>
        <w:adjustRightInd w:val="0"/>
        <w:snapToGrid w:val="0"/>
        <w:spacing w:line="360" w:lineRule="auto"/>
        <w:rPr>
          <w:rFonts w:hint="default" w:ascii="楷体" w:hAnsi="楷体" w:eastAsia="楷体" w:cs="宋体"/>
          <w:sz w:val="24"/>
          <w:lang w:val="en-US" w:eastAsia="zh-CN"/>
        </w:rPr>
      </w:pPr>
      <w:r>
        <w:rPr>
          <w:rFonts w:hint="eastAsia" w:ascii="楷体" w:hAnsi="楷体" w:eastAsia="楷体" w:cs="宋体"/>
          <w:sz w:val="24"/>
        </w:rPr>
        <w:t>1.4工期要求：</w:t>
      </w:r>
      <w:r>
        <w:rPr>
          <w:rFonts w:hint="eastAsia" w:ascii="楷体" w:hAnsi="楷体" w:eastAsia="楷体" w:cs="宋体"/>
          <w:sz w:val="24"/>
          <w:u w:val="thick"/>
          <w:lang w:val="en-US" w:eastAsia="zh-CN"/>
        </w:rPr>
        <w:t>具体开工日期以甲方书面通知时间为准</w:t>
      </w:r>
      <w:r>
        <w:rPr>
          <w:rFonts w:hint="eastAsia" w:ascii="楷体" w:hAnsi="楷体" w:eastAsia="楷体" w:cs="宋体"/>
          <w:sz w:val="24"/>
          <w:u w:val="thick"/>
        </w:rPr>
        <w:t>，</w:t>
      </w:r>
      <w:r>
        <w:rPr>
          <w:rFonts w:hint="eastAsia" w:ascii="楷体" w:hAnsi="楷体" w:eastAsia="楷体" w:cs="宋体"/>
          <w:sz w:val="24"/>
          <w:u w:val="thick"/>
          <w:lang w:val="en-US" w:eastAsia="zh-CN"/>
        </w:rPr>
        <w:t>单体独栋楼楼20日历天完工</w:t>
      </w:r>
    </w:p>
    <w:p>
      <w:pPr>
        <w:adjustRightInd w:val="0"/>
        <w:snapToGrid w:val="0"/>
        <w:spacing w:line="360" w:lineRule="auto"/>
        <w:rPr>
          <w:rFonts w:ascii="楷体" w:hAnsi="楷体" w:eastAsia="楷体" w:cs="宋体"/>
          <w:sz w:val="24"/>
        </w:rPr>
      </w:pPr>
      <w:r>
        <w:rPr>
          <w:rFonts w:hint="eastAsia" w:ascii="楷体" w:hAnsi="楷体" w:eastAsia="楷体" w:cs="宋体"/>
          <w:sz w:val="24"/>
        </w:rPr>
        <w:t>1.5投标截止时间：</w:t>
      </w:r>
      <w:r>
        <w:rPr>
          <w:rFonts w:hint="eastAsia" w:ascii="楷体" w:hAnsi="楷体" w:eastAsia="楷体" w:cs="宋体"/>
          <w:sz w:val="24"/>
          <w:u w:val="thick"/>
        </w:rPr>
        <w:t>2020年</w:t>
      </w:r>
      <w:r>
        <w:rPr>
          <w:rFonts w:hint="eastAsia" w:ascii="楷体" w:hAnsi="楷体" w:eastAsia="楷体" w:cs="宋体"/>
          <w:sz w:val="24"/>
          <w:u w:val="thick"/>
          <w:lang w:val="en-US" w:eastAsia="zh-CN"/>
        </w:rPr>
        <w:t>11</w:t>
      </w:r>
      <w:r>
        <w:rPr>
          <w:rFonts w:hint="eastAsia" w:ascii="楷体" w:hAnsi="楷体" w:eastAsia="楷体" w:cs="宋体"/>
          <w:sz w:val="24"/>
          <w:u w:val="thick"/>
        </w:rPr>
        <w:t>月</w:t>
      </w:r>
      <w:r>
        <w:rPr>
          <w:rFonts w:hint="eastAsia" w:ascii="楷体" w:hAnsi="楷体" w:eastAsia="楷体" w:cs="宋体"/>
          <w:sz w:val="24"/>
          <w:u w:val="thick"/>
          <w:lang w:val="en-US" w:eastAsia="zh-CN"/>
        </w:rPr>
        <w:t>9</w:t>
      </w:r>
      <w:bookmarkStart w:id="42" w:name="_GoBack"/>
      <w:bookmarkEnd w:id="42"/>
      <w:r>
        <w:rPr>
          <w:rFonts w:hint="eastAsia" w:ascii="楷体" w:hAnsi="楷体" w:eastAsia="楷体" w:cs="宋体"/>
          <w:sz w:val="24"/>
          <w:u w:val="thick"/>
        </w:rPr>
        <w:t>日</w:t>
      </w:r>
      <w:r>
        <w:rPr>
          <w:rFonts w:hint="eastAsia" w:ascii="楷体" w:hAnsi="楷体" w:eastAsia="楷体" w:cs="宋体"/>
          <w:sz w:val="24"/>
          <w:u w:val="thick"/>
          <w:lang w:val="en-US" w:eastAsia="zh-CN"/>
        </w:rPr>
        <w:t>09</w:t>
      </w:r>
      <w:r>
        <w:rPr>
          <w:rFonts w:hint="eastAsia" w:ascii="楷体" w:hAnsi="楷体" w:eastAsia="楷体" w:cs="宋体"/>
          <w:sz w:val="24"/>
          <w:u w:val="thick"/>
        </w:rPr>
        <w:t>:30时止</w:t>
      </w:r>
    </w:p>
    <w:p>
      <w:pPr>
        <w:spacing w:after="156" w:afterLines="50" w:line="360" w:lineRule="auto"/>
        <w:rPr>
          <w:rFonts w:hint="default" w:ascii="楷体" w:hAnsi="楷体" w:eastAsia="楷体" w:cs="宋体"/>
          <w:sz w:val="24"/>
          <w:lang w:val="en-US" w:eastAsia="zh-CN"/>
        </w:rPr>
      </w:pPr>
      <w:r>
        <w:rPr>
          <w:rFonts w:hint="eastAsia" w:ascii="楷体" w:hAnsi="楷体" w:eastAsia="楷体" w:cs="宋体"/>
          <w:sz w:val="24"/>
        </w:rPr>
        <w:t>1.6招标联系人及联系方式：郑</w:t>
      </w:r>
      <w:r>
        <w:rPr>
          <w:rFonts w:hint="eastAsia" w:ascii="楷体" w:hAnsi="楷体" w:eastAsia="楷体" w:cs="宋体"/>
          <w:sz w:val="24"/>
          <w:lang w:val="en-US" w:eastAsia="zh-CN"/>
        </w:rPr>
        <w:t>周权</w:t>
      </w:r>
      <w:r>
        <w:rPr>
          <w:rFonts w:hint="eastAsia" w:ascii="楷体" w:hAnsi="楷体" w:eastAsia="楷体" w:cs="宋体"/>
          <w:sz w:val="24"/>
        </w:rPr>
        <w:t xml:space="preserve"> 1</w:t>
      </w:r>
      <w:r>
        <w:rPr>
          <w:rFonts w:hint="eastAsia" w:ascii="楷体" w:hAnsi="楷体" w:eastAsia="楷体" w:cs="宋体"/>
          <w:sz w:val="24"/>
          <w:lang w:val="en-US" w:eastAsia="zh-CN"/>
        </w:rPr>
        <w:t>8919680364</w:t>
      </w:r>
    </w:p>
    <w:p>
      <w:pPr>
        <w:spacing w:after="156" w:afterLines="50" w:line="360" w:lineRule="auto"/>
        <w:ind w:left="2640" w:hanging="2640" w:hangingChars="1100"/>
        <w:rPr>
          <w:rFonts w:ascii="楷体" w:hAnsi="楷体" w:eastAsia="楷体" w:cs="宋体"/>
          <w:sz w:val="24"/>
        </w:rPr>
      </w:pPr>
      <w:r>
        <w:rPr>
          <w:rFonts w:hint="eastAsia" w:ascii="楷体" w:hAnsi="楷体" w:eastAsia="楷体" w:cs="宋体"/>
          <w:sz w:val="24"/>
        </w:rPr>
        <w:t>1.7开标时间：2020年</w:t>
      </w:r>
      <w:r>
        <w:rPr>
          <w:rFonts w:hint="eastAsia" w:ascii="楷体" w:hAnsi="楷体" w:eastAsia="楷体" w:cs="宋体"/>
          <w:sz w:val="24"/>
          <w:lang w:val="en-US" w:eastAsia="zh-CN"/>
        </w:rPr>
        <w:t>11</w:t>
      </w:r>
      <w:r>
        <w:rPr>
          <w:rFonts w:hint="eastAsia" w:ascii="楷体" w:hAnsi="楷体" w:eastAsia="楷体" w:cs="宋体"/>
          <w:sz w:val="24"/>
        </w:rPr>
        <w:t xml:space="preserve">月 </w:t>
      </w:r>
      <w:r>
        <w:rPr>
          <w:rFonts w:hint="eastAsia" w:ascii="楷体" w:hAnsi="楷体" w:eastAsia="楷体" w:cs="宋体"/>
          <w:sz w:val="24"/>
          <w:lang w:val="en-US" w:eastAsia="zh-CN"/>
        </w:rPr>
        <w:t>9</w:t>
      </w:r>
      <w:r>
        <w:rPr>
          <w:rFonts w:hint="eastAsia" w:ascii="楷体" w:hAnsi="楷体" w:eastAsia="楷体" w:cs="宋体"/>
          <w:sz w:val="24"/>
        </w:rPr>
        <w:t>日 下午</w:t>
      </w:r>
      <w:r>
        <w:rPr>
          <w:rFonts w:hint="eastAsia" w:ascii="楷体" w:hAnsi="楷体" w:eastAsia="楷体" w:cs="宋体"/>
          <w:sz w:val="24"/>
          <w:lang w:val="en-US" w:eastAsia="zh-CN"/>
        </w:rPr>
        <w:t>9</w:t>
      </w:r>
      <w:r>
        <w:rPr>
          <w:rFonts w:hint="eastAsia" w:ascii="楷体" w:hAnsi="楷体" w:eastAsia="楷体" w:cs="宋体"/>
          <w:sz w:val="24"/>
        </w:rPr>
        <w:t>：30时。</w:t>
      </w:r>
    </w:p>
    <w:p>
      <w:pPr>
        <w:spacing w:after="156" w:afterLines="50" w:line="360" w:lineRule="auto"/>
        <w:ind w:left="2640" w:hanging="2640" w:hangingChars="1100"/>
        <w:rPr>
          <w:rFonts w:ascii="楷体" w:hAnsi="楷体" w:eastAsia="楷体" w:cs="宋体"/>
          <w:sz w:val="24"/>
        </w:rPr>
      </w:pPr>
      <w:r>
        <w:rPr>
          <w:rFonts w:hint="eastAsia" w:ascii="楷体" w:hAnsi="楷体" w:eastAsia="楷体" w:cs="宋体"/>
          <w:sz w:val="24"/>
        </w:rPr>
        <w:t>1.8开标地点：</w:t>
      </w:r>
      <w:r>
        <w:rPr>
          <w:rFonts w:hint="eastAsia" w:ascii="楷体" w:hAnsi="楷体" w:eastAsia="楷体"/>
          <w:bCs/>
          <w:sz w:val="24"/>
          <w:u w:val="single"/>
        </w:rPr>
        <w:t>合肥市经济技术开发区宿松路</w:t>
      </w:r>
      <w:r>
        <w:rPr>
          <w:rFonts w:hint="eastAsia" w:ascii="楷体" w:hAnsi="楷体" w:eastAsia="楷体" w:cs="楷体"/>
          <w:sz w:val="24"/>
          <w:u w:val="single"/>
        </w:rPr>
        <w:t>3963号智能装备科技园E座五楼会议室</w:t>
      </w:r>
    </w:p>
    <w:p>
      <w:pPr>
        <w:spacing w:after="156" w:afterLines="50" w:line="360" w:lineRule="auto"/>
        <w:rPr>
          <w:rFonts w:ascii="楷体" w:hAnsi="楷体" w:eastAsia="楷体" w:cs="宋体"/>
          <w:sz w:val="24"/>
          <w:u w:val="none"/>
        </w:rPr>
      </w:pPr>
      <w:r>
        <w:rPr>
          <w:rFonts w:hint="eastAsia" w:ascii="楷体" w:hAnsi="楷体" w:eastAsia="楷体" w:cs="宋体"/>
          <w:sz w:val="24"/>
          <w:u w:val="none"/>
        </w:rPr>
        <w:t>1.9所有参标人员在投标截止时间之前将标书正、副本密封好寄至开标地点。</w:t>
      </w:r>
    </w:p>
    <w:p>
      <w:pPr>
        <w:spacing w:after="156" w:afterLines="50" w:line="360" w:lineRule="auto"/>
        <w:rPr>
          <w:rFonts w:ascii="楷体" w:hAnsi="楷体" w:eastAsia="楷体" w:cs="宋体"/>
          <w:b/>
          <w:sz w:val="28"/>
          <w:szCs w:val="28"/>
        </w:rPr>
      </w:pPr>
      <w:r>
        <w:rPr>
          <w:rFonts w:hint="eastAsia" w:ascii="楷体" w:hAnsi="楷体" w:eastAsia="楷体" w:cs="宋体"/>
          <w:b/>
          <w:sz w:val="28"/>
          <w:szCs w:val="28"/>
        </w:rPr>
        <w:t>二、招标说明</w:t>
      </w:r>
    </w:p>
    <w:p>
      <w:pPr>
        <w:spacing w:line="360" w:lineRule="auto"/>
        <w:rPr>
          <w:rFonts w:ascii="楷体" w:hAnsi="楷体" w:eastAsia="楷体" w:cs="宋体"/>
          <w:sz w:val="24"/>
        </w:rPr>
      </w:pPr>
      <w:r>
        <w:rPr>
          <w:rFonts w:hint="eastAsia" w:ascii="楷体" w:hAnsi="楷体" w:eastAsia="楷体" w:cs="宋体"/>
          <w:sz w:val="24"/>
        </w:rPr>
        <w:t>2.1投标文件及费用：投标人应自行承担所有与编写和提交投标文件有关的费用,不论投标的结果如何,招标人在任何情况下均无义务和责任承担这些费用，无论结果如何对投标人提交的投标文件不予以退还。</w:t>
      </w:r>
    </w:p>
    <w:p>
      <w:pPr>
        <w:spacing w:line="360" w:lineRule="auto"/>
        <w:rPr>
          <w:rFonts w:ascii="楷体" w:hAnsi="楷体" w:eastAsia="楷体" w:cs="宋体"/>
          <w:sz w:val="24"/>
        </w:rPr>
      </w:pPr>
      <w:r>
        <w:rPr>
          <w:rFonts w:hint="eastAsia" w:ascii="楷体" w:hAnsi="楷体" w:eastAsia="楷体" w:cs="宋体"/>
          <w:sz w:val="24"/>
        </w:rPr>
        <w:t>2.2现场考察：投标人应当在提交投标书前视察工程现场和在邻近地区进行勘察咨询，并完全了解可能对招标事宜造成影响的现场、周边环境、工作空间、材料运输装卸及其它一切有关事项，并将一切可能影响价格的因素包含在投标价内。</w:t>
      </w:r>
    </w:p>
    <w:p>
      <w:pPr>
        <w:spacing w:line="360" w:lineRule="auto"/>
        <w:rPr>
          <w:rFonts w:ascii="楷体" w:hAnsi="楷体" w:eastAsia="楷体" w:cs="楷体"/>
          <w:sz w:val="24"/>
        </w:rPr>
      </w:pPr>
      <w:r>
        <w:rPr>
          <w:rFonts w:hint="eastAsia" w:ascii="楷体" w:hAnsi="楷体" w:eastAsia="楷体" w:cs="宋体"/>
          <w:sz w:val="24"/>
        </w:rPr>
        <w:t>2.3招标承诺：</w:t>
      </w:r>
      <w:r>
        <w:rPr>
          <w:rFonts w:hint="eastAsia" w:ascii="楷体" w:hAnsi="楷体" w:eastAsia="楷体" w:cs="楷体"/>
          <w:sz w:val="24"/>
        </w:rPr>
        <w:t>招标人承诺选择合理低报价的投标人中标。</w:t>
      </w:r>
    </w:p>
    <w:p>
      <w:pPr>
        <w:spacing w:line="360" w:lineRule="auto"/>
        <w:rPr>
          <w:rFonts w:ascii="楷体" w:hAnsi="楷体" w:eastAsia="楷体" w:cs="宋体"/>
          <w:sz w:val="24"/>
        </w:rPr>
      </w:pPr>
      <w:r>
        <w:rPr>
          <w:rFonts w:hint="eastAsia" w:ascii="楷体" w:hAnsi="楷体" w:eastAsia="楷体" w:cs="宋体"/>
          <w:sz w:val="24"/>
        </w:rPr>
        <w:t>2.4招标意向书：如有必要，招标人有权通过意向书，让中标人在合同签字生效前开始必要的技术工作。</w:t>
      </w:r>
    </w:p>
    <w:p>
      <w:pPr>
        <w:spacing w:line="360" w:lineRule="auto"/>
        <w:rPr>
          <w:rFonts w:ascii="楷体" w:hAnsi="楷体" w:eastAsia="楷体" w:cs="宋体"/>
          <w:sz w:val="24"/>
        </w:rPr>
      </w:pPr>
      <w:r>
        <w:rPr>
          <w:rFonts w:hint="eastAsia" w:ascii="楷体" w:hAnsi="楷体" w:eastAsia="楷体" w:cs="宋体"/>
          <w:sz w:val="24"/>
        </w:rPr>
        <w:t>2.</w:t>
      </w:r>
      <w:r>
        <w:rPr>
          <w:rFonts w:ascii="楷体" w:hAnsi="楷体" w:eastAsia="楷体" w:cs="宋体"/>
          <w:sz w:val="24"/>
        </w:rPr>
        <w:t>5</w:t>
      </w:r>
      <w:r>
        <w:rPr>
          <w:rFonts w:hint="eastAsia" w:ascii="楷体" w:hAnsi="楷体" w:eastAsia="楷体" w:cs="宋体"/>
          <w:sz w:val="24"/>
        </w:rPr>
        <w:t xml:space="preserve"> 投标单价：</w:t>
      </w:r>
      <w:r>
        <w:rPr>
          <w:rFonts w:hint="eastAsia" w:ascii="楷体" w:hAnsi="楷体" w:eastAsia="楷体" w:cs="宋体"/>
          <w:color w:val="000000" w:themeColor="text1"/>
          <w:sz w:val="24"/>
          <w:highlight w:val="none"/>
          <w14:textFill>
            <w14:solidFill>
              <w14:schemeClr w14:val="tx1"/>
            </w14:solidFill>
          </w14:textFill>
        </w:rPr>
        <w:t>本次招标采用固定单价合同，后期不做调整。</w:t>
      </w:r>
      <w:r>
        <w:rPr>
          <w:rFonts w:hint="eastAsia" w:ascii="楷体" w:hAnsi="楷体" w:eastAsia="楷体" w:cs="宋体"/>
          <w:sz w:val="24"/>
        </w:rPr>
        <w:t>投标人须在报价前认真熟悉图纸及现场情况，如因投标人未熟悉现场和图纸而造成报价失误，由投标人承担所有损失；单价一旦报出，甲方不予以调整。</w:t>
      </w:r>
    </w:p>
    <w:p>
      <w:pPr>
        <w:spacing w:after="156" w:afterLines="50" w:line="360" w:lineRule="auto"/>
        <w:rPr>
          <w:rFonts w:hint="default" w:ascii="楷体" w:hAnsi="楷体" w:eastAsia="楷体" w:cs="楷体"/>
          <w:sz w:val="24"/>
          <w:u w:val="single"/>
          <w:lang w:val="en-US" w:eastAsia="zh-CN"/>
        </w:rPr>
      </w:pPr>
      <w:r>
        <w:rPr>
          <w:rFonts w:hint="eastAsia" w:ascii="楷体" w:hAnsi="楷体" w:eastAsia="楷体" w:cs="宋体"/>
          <w:sz w:val="24"/>
        </w:rPr>
        <w:t>2.</w:t>
      </w:r>
      <w:r>
        <w:rPr>
          <w:rFonts w:ascii="楷体" w:hAnsi="楷体" w:eastAsia="楷体" w:cs="宋体"/>
          <w:sz w:val="24"/>
        </w:rPr>
        <w:t>6</w:t>
      </w:r>
      <w:r>
        <w:rPr>
          <w:rFonts w:hint="eastAsia" w:ascii="楷体" w:hAnsi="楷体" w:eastAsia="楷体" w:cs="宋体"/>
          <w:sz w:val="24"/>
        </w:rPr>
        <w:t>投标技术对接：招标方</w:t>
      </w:r>
      <w:r>
        <w:rPr>
          <w:rFonts w:hint="eastAsia" w:ascii="楷体" w:hAnsi="楷体" w:eastAsia="楷体" w:cs="楷体"/>
          <w:sz w:val="24"/>
        </w:rPr>
        <w:t>现场技术负责人</w:t>
      </w:r>
      <w:r>
        <w:rPr>
          <w:rFonts w:hint="eastAsia" w:ascii="楷体" w:hAnsi="楷体" w:eastAsia="楷体" w:cs="楷体"/>
          <w:sz w:val="24"/>
          <w:highlight w:val="none"/>
          <w:u w:val="single"/>
          <w:lang w:val="en-US" w:eastAsia="zh-CN"/>
        </w:rPr>
        <w:t xml:space="preserve"> 陆瑞 </w:t>
      </w:r>
      <w:r>
        <w:rPr>
          <w:rFonts w:hint="eastAsia" w:ascii="楷体" w:hAnsi="楷体" w:eastAsia="楷体" w:cs="楷体"/>
          <w:sz w:val="24"/>
        </w:rPr>
        <w:t>，联系电话</w:t>
      </w:r>
      <w:r>
        <w:rPr>
          <w:rFonts w:hint="eastAsia" w:ascii="楷体" w:hAnsi="楷体" w:eastAsia="楷体" w:cs="楷体"/>
          <w:color w:val="auto"/>
          <w:sz w:val="24"/>
          <w:highlight w:val="none"/>
          <w:u w:val="single"/>
          <w:lang w:val="en-US" w:eastAsia="zh-CN"/>
        </w:rPr>
        <w:t xml:space="preserve"> 13637077328 </w:t>
      </w:r>
    </w:p>
    <w:p>
      <w:pPr>
        <w:spacing w:line="360" w:lineRule="auto"/>
        <w:rPr>
          <w:rFonts w:ascii="楷体" w:hAnsi="楷体" w:eastAsia="楷体" w:cs="宋体"/>
          <w:sz w:val="24"/>
          <w:u w:val="single"/>
        </w:rPr>
      </w:pPr>
      <w:r>
        <w:rPr>
          <w:rFonts w:hint="eastAsia" w:ascii="楷体" w:hAnsi="楷体" w:eastAsia="楷体" w:cs="宋体"/>
          <w:sz w:val="24"/>
        </w:rPr>
        <w:t>2.7 转包及分包：</w:t>
      </w:r>
      <w:r>
        <w:rPr>
          <w:rFonts w:hint="eastAsia" w:ascii="楷体" w:hAnsi="楷体" w:eastAsia="楷体" w:cs="宋体"/>
          <w:sz w:val="24"/>
          <w:u w:val="single"/>
        </w:rPr>
        <w:t>中标人转包、再次分包、收取管理费等行为视为根本性违约，甲方有权解除合同并清场，中标人已完成的工程量不予计量。</w:t>
      </w:r>
    </w:p>
    <w:p>
      <w:pPr>
        <w:spacing w:line="360" w:lineRule="auto"/>
        <w:jc w:val="left"/>
        <w:rPr>
          <w:rFonts w:ascii="楷体" w:hAnsi="楷体" w:eastAsia="楷体" w:cs="宋体"/>
          <w:sz w:val="24"/>
        </w:rPr>
      </w:pPr>
      <w:r>
        <w:rPr>
          <w:rFonts w:hint="eastAsia" w:ascii="楷体" w:hAnsi="楷体" w:eastAsia="楷体" w:cs="宋体"/>
          <w:sz w:val="24"/>
        </w:rPr>
        <w:t>2.8暂估价材料：关于清单中暂估价材料，招标人根据实际情况选择甲供或和投标人认质认价形式。</w:t>
      </w:r>
    </w:p>
    <w:p>
      <w:pPr>
        <w:spacing w:line="360" w:lineRule="auto"/>
        <w:jc w:val="left"/>
        <w:rPr>
          <w:rFonts w:ascii="楷体" w:hAnsi="楷体" w:eastAsia="楷体"/>
          <w:bCs/>
          <w:sz w:val="52"/>
          <w:szCs w:val="52"/>
        </w:rPr>
      </w:pPr>
      <w:r>
        <w:rPr>
          <w:rFonts w:hint="eastAsia" w:ascii="楷体" w:hAnsi="楷体" w:eastAsia="楷体" w:cs="宋体"/>
          <w:sz w:val="24"/>
        </w:rPr>
        <w:t>2.9招标清单外单价：合同中没有的单价投标人应同意参考颍上县教育设施建设</w:t>
      </w:r>
      <w:r>
        <w:rPr>
          <w:rFonts w:hint="eastAsia" w:ascii="楷体" w:hAnsi="楷体" w:eastAsia="楷体"/>
          <w:bCs/>
          <w:sz w:val="24"/>
        </w:rPr>
        <w:t>项目</w:t>
      </w:r>
      <w:r>
        <w:rPr>
          <w:rFonts w:hint="eastAsia" w:ascii="楷体" w:hAnsi="楷体" w:eastAsia="楷体" w:cs="宋体"/>
          <w:sz w:val="24"/>
        </w:rPr>
        <w:t>相似清单的合同价；或双方一起询价协商订价。</w:t>
      </w:r>
    </w:p>
    <w:p>
      <w:pPr>
        <w:spacing w:line="360" w:lineRule="auto"/>
        <w:rPr>
          <w:rFonts w:ascii="楷体" w:hAnsi="楷体" w:eastAsia="楷体" w:cs="楷体"/>
          <w:sz w:val="24"/>
        </w:rPr>
      </w:pPr>
      <w:r>
        <w:rPr>
          <w:rFonts w:hint="eastAsia" w:ascii="楷体" w:hAnsi="楷体" w:eastAsia="楷体" w:cs="宋体"/>
          <w:sz w:val="24"/>
        </w:rPr>
        <w:t>2.10 材料进场：</w:t>
      </w:r>
      <w:r>
        <w:rPr>
          <w:rFonts w:hint="eastAsia" w:ascii="楷体" w:hAnsi="楷体" w:eastAsia="楷体" w:cs="楷体"/>
          <w:sz w:val="24"/>
        </w:rPr>
        <w:t>乙方所供材料进场时必须随货附出厂合格证、半年期内的第三方材料检测报告及营业执照，所有资料须加盖公章。</w:t>
      </w:r>
    </w:p>
    <w:p>
      <w:pPr>
        <w:spacing w:line="360" w:lineRule="auto"/>
        <w:jc w:val="left"/>
        <w:rPr>
          <w:rFonts w:ascii="楷体" w:hAnsi="楷体" w:eastAsia="楷体" w:cs="宋体"/>
          <w:sz w:val="24"/>
        </w:rPr>
      </w:pPr>
      <w:r>
        <w:rPr>
          <w:rFonts w:hint="eastAsia" w:ascii="楷体" w:hAnsi="楷体" w:eastAsia="楷体" w:cs="宋体"/>
          <w:sz w:val="24"/>
        </w:rPr>
        <w:t>2.12施工水电：分包单价中已包含材料进场检测费，甲方仅提供水源、电源接驳点。</w:t>
      </w:r>
    </w:p>
    <w:p>
      <w:pPr>
        <w:spacing w:line="360" w:lineRule="auto"/>
        <w:jc w:val="left"/>
        <w:rPr>
          <w:rFonts w:ascii="楷体" w:hAnsi="楷体" w:eastAsia="楷体" w:cs="宋体"/>
          <w:sz w:val="24"/>
        </w:rPr>
      </w:pPr>
      <w:r>
        <w:rPr>
          <w:rFonts w:hint="eastAsia" w:ascii="楷体" w:hAnsi="楷体" w:eastAsia="楷体" w:cs="宋体"/>
          <w:sz w:val="24"/>
        </w:rPr>
        <w:t>2.13工程资料：乙方负责编制整理承包范围内的所有工程资料，甲方资料员进行收集归档。</w:t>
      </w:r>
    </w:p>
    <w:p>
      <w:pPr>
        <w:spacing w:line="360" w:lineRule="auto"/>
        <w:jc w:val="left"/>
        <w:rPr>
          <w:rFonts w:ascii="楷体" w:hAnsi="楷体" w:eastAsia="楷体" w:cs="宋体"/>
          <w:sz w:val="24"/>
        </w:rPr>
      </w:pPr>
      <w:r>
        <w:rPr>
          <w:rFonts w:hint="eastAsia" w:ascii="楷体" w:hAnsi="楷体" w:eastAsia="楷体" w:cs="宋体"/>
          <w:sz w:val="24"/>
        </w:rPr>
        <w:t>2.14  计量计价：计量：按现场实际完成</w:t>
      </w:r>
      <w:r>
        <w:rPr>
          <w:rFonts w:hint="eastAsia" w:ascii="楷体" w:hAnsi="楷体" w:eastAsia="楷体" w:cs="宋体"/>
          <w:sz w:val="24"/>
          <w:lang w:val="en-US" w:eastAsia="zh-CN"/>
        </w:rPr>
        <w:t>合格工程</w:t>
      </w:r>
      <w:r>
        <w:rPr>
          <w:rFonts w:hint="eastAsia" w:ascii="楷体" w:hAnsi="楷体" w:eastAsia="楷体" w:cs="宋体"/>
          <w:sz w:val="24"/>
        </w:rPr>
        <w:t>量据实结算；计价：清单综合单价包干，后期不做调整。</w:t>
      </w:r>
    </w:p>
    <w:p>
      <w:pPr>
        <w:spacing w:line="360" w:lineRule="auto"/>
        <w:jc w:val="left"/>
        <w:rPr>
          <w:rFonts w:ascii="楷体" w:hAnsi="楷体" w:eastAsia="楷体" w:cs="宋体"/>
          <w:sz w:val="24"/>
        </w:rPr>
      </w:pPr>
      <w:r>
        <w:rPr>
          <w:rFonts w:hint="eastAsia" w:ascii="楷体" w:hAnsi="楷体" w:eastAsia="楷体" w:cs="宋体"/>
          <w:sz w:val="24"/>
        </w:rPr>
        <w:t>2.15投标人承诺：承包人不得以结算等任何理由组织民工在施工现场内、项目、发包方及业主办公室等地方闹事，如有上述行为，每次按合同总价款的5%予以扣罚。</w:t>
      </w:r>
    </w:p>
    <w:p>
      <w:pPr>
        <w:spacing w:line="360" w:lineRule="auto"/>
        <w:rPr>
          <w:rFonts w:ascii="楷体" w:hAnsi="楷体" w:eastAsia="楷体" w:cs="宋体"/>
          <w:sz w:val="24"/>
        </w:rPr>
      </w:pPr>
      <w:r>
        <w:rPr>
          <w:rFonts w:hint="eastAsia" w:ascii="楷体" w:hAnsi="楷体" w:eastAsia="楷体" w:cs="宋体"/>
          <w:sz w:val="24"/>
        </w:rPr>
        <w:t>2.16中标人中途退场：中标人中途退场或个别清单子项不施工的，非发包人原因，给发包人造成损失的承担赔偿责任；承包人负责与下家承包人进行工程作业面交接；结算仅对完成的合格项目进行结算，单价(劳务、材料)按合同单价的50%计取，并扣除赔偿及清理现场等费用。</w:t>
      </w:r>
    </w:p>
    <w:p>
      <w:pPr>
        <w:spacing w:line="360" w:lineRule="auto"/>
        <w:rPr>
          <w:rFonts w:ascii="楷体" w:hAnsi="楷体" w:eastAsia="楷体" w:cs="楷体"/>
          <w:sz w:val="24"/>
        </w:rPr>
      </w:pPr>
      <w:r>
        <w:rPr>
          <w:rFonts w:hint="eastAsia" w:ascii="楷体" w:hAnsi="楷体" w:eastAsia="楷体" w:cs="宋体"/>
          <w:sz w:val="24"/>
        </w:rPr>
        <w:t>2.17送样承诺：</w:t>
      </w:r>
      <w:r>
        <w:rPr>
          <w:rFonts w:hint="eastAsia" w:ascii="楷体" w:hAnsi="楷体" w:eastAsia="楷体" w:cs="楷体"/>
          <w:sz w:val="24"/>
        </w:rPr>
        <w:t>投标人应确保施工使用材料与确认样品样板一致，任何调整变更需经过招标人确认后方可生效，否侧视为根本性违约，</w:t>
      </w:r>
      <w:r>
        <w:rPr>
          <w:rFonts w:hint="eastAsia" w:ascii="楷体" w:hAnsi="楷体" w:eastAsia="楷体" w:cs="宋体"/>
          <w:color w:val="000000" w:themeColor="text1"/>
          <w:sz w:val="24"/>
          <w14:textFill>
            <w14:solidFill>
              <w14:schemeClr w14:val="tx1"/>
            </w14:solidFill>
          </w14:textFill>
        </w:rPr>
        <w:t>并承担由此给招标人带来的一切损失</w:t>
      </w:r>
      <w:r>
        <w:rPr>
          <w:rFonts w:hint="eastAsia" w:ascii="楷体" w:hAnsi="楷体" w:eastAsia="楷体" w:cs="宋体"/>
          <w:color w:val="000000" w:themeColor="text1"/>
          <w:sz w:val="24"/>
          <w:lang w:eastAsia="zh-CN"/>
          <w14:textFill>
            <w14:solidFill>
              <w14:schemeClr w14:val="tx1"/>
            </w14:solidFill>
          </w14:textFill>
        </w:rPr>
        <w:t>，</w:t>
      </w:r>
      <w:r>
        <w:rPr>
          <w:rFonts w:hint="eastAsia" w:ascii="楷体" w:hAnsi="楷体" w:eastAsia="楷体" w:cs="宋体"/>
          <w:color w:val="000000" w:themeColor="text1"/>
          <w:sz w:val="24"/>
          <w:lang w:val="en-US" w:eastAsia="zh-CN"/>
          <w14:textFill>
            <w14:solidFill>
              <w14:schemeClr w14:val="tx1"/>
            </w14:solidFill>
          </w14:textFill>
        </w:rPr>
        <w:t>且</w:t>
      </w:r>
      <w:r>
        <w:rPr>
          <w:rFonts w:hint="eastAsia" w:ascii="楷体" w:hAnsi="楷体" w:eastAsia="楷体" w:cs="楷体"/>
          <w:sz w:val="24"/>
        </w:rPr>
        <w:t>招标人有权终止合同、给予罚款（品质下降的按调差金额3倍罚款，品质上调的乙方承担费用，同等品质需经过甲方及业主认可。）</w:t>
      </w:r>
      <w:r>
        <w:rPr>
          <w:rFonts w:hint="eastAsia" w:ascii="楷体" w:hAnsi="楷体" w:eastAsia="楷体" w:cs="楷体"/>
          <w:sz w:val="24"/>
          <w:lang w:eastAsia="zh-CN"/>
        </w:rPr>
        <w:t>、</w:t>
      </w:r>
      <w:r>
        <w:rPr>
          <w:rFonts w:hint="eastAsia" w:ascii="楷体" w:hAnsi="楷体" w:eastAsia="楷体" w:cs="楷体"/>
          <w:sz w:val="24"/>
          <w:lang w:val="en-US" w:eastAsia="zh-CN"/>
        </w:rPr>
        <w:t>对出现材料品质不符合要求的甲方有权要求乙方恢复原施工条件</w:t>
      </w:r>
      <w:r>
        <w:rPr>
          <w:rFonts w:hint="eastAsia" w:ascii="楷体" w:hAnsi="楷体" w:eastAsia="楷体" w:cs="楷体"/>
          <w:sz w:val="24"/>
        </w:rPr>
        <w:t>等相关处置，中标人不得提出异议。</w:t>
      </w:r>
    </w:p>
    <w:p>
      <w:pPr>
        <w:pStyle w:val="42"/>
        <w:tabs>
          <w:tab w:val="left" w:pos="900"/>
        </w:tabs>
        <w:spacing w:line="360" w:lineRule="auto"/>
        <w:rPr>
          <w:rFonts w:ascii="楷体" w:hAnsi="楷体" w:eastAsia="楷体" w:cs="宋体"/>
          <w:u w:val="none"/>
        </w:rPr>
      </w:pPr>
      <w:r>
        <w:rPr>
          <w:rFonts w:hint="eastAsia" w:ascii="楷体" w:hAnsi="楷体" w:eastAsia="楷体" w:cs="宋体"/>
          <w:u w:val="none"/>
        </w:rPr>
        <w:t>2.18 不平衡报价：投标人投标报价中应避免不平衡报价，一经发现恶意不平衡报价，发包人有权将最终报价中不平衡报价项目调整至合理水平，中标人不得提出异议。</w:t>
      </w:r>
    </w:p>
    <w:p>
      <w:pPr>
        <w:pStyle w:val="42"/>
        <w:tabs>
          <w:tab w:val="left" w:pos="900"/>
        </w:tabs>
        <w:spacing w:line="360" w:lineRule="auto"/>
        <w:rPr>
          <w:rFonts w:ascii="楷体" w:hAnsi="楷体" w:eastAsia="楷体" w:cs="宋体"/>
          <w:u w:val="none"/>
        </w:rPr>
      </w:pPr>
      <w:r>
        <w:rPr>
          <w:rFonts w:hint="eastAsia" w:ascii="楷体" w:hAnsi="楷体" w:eastAsia="楷体" w:cs="宋体"/>
          <w:u w:val="none"/>
        </w:rPr>
        <w:t>2.19 工程资料及检验检测费用：投标人投标报价中应包含资料及检验检测所需的所有费用，包括但不限于专业工程资料费用、原材送检费用、验收所需的实验检测费用（气密、水密、抗风压、耐变形、保温、隔热、耐火、破坏性检测等）,招标方有权就投标方资料缺失延期计量计价或按比进行扣留(10%).</w:t>
      </w:r>
    </w:p>
    <w:p>
      <w:pPr>
        <w:pStyle w:val="42"/>
        <w:tabs>
          <w:tab w:val="left" w:pos="900"/>
        </w:tabs>
        <w:spacing w:line="360" w:lineRule="auto"/>
        <w:rPr>
          <w:rFonts w:ascii="楷体" w:hAnsi="楷体" w:eastAsia="楷体" w:cs="宋体"/>
          <w:u w:val="none"/>
        </w:rPr>
      </w:pPr>
      <w:r>
        <w:rPr>
          <w:rFonts w:hint="eastAsia" w:ascii="楷体" w:hAnsi="楷体" w:eastAsia="楷体" w:cs="宋体"/>
          <w:u w:val="none"/>
        </w:rPr>
        <w:t>2.20 劳资管理：投标人了解并执行招标人关于劳资管理的相关规定（实名制、考勤、保险备案等）和流程，招标方有权就投标方劳资管理缺失延期工程计量计价或按比进行扣留(10%).</w:t>
      </w:r>
    </w:p>
    <w:p>
      <w:pPr>
        <w:pStyle w:val="42"/>
        <w:tabs>
          <w:tab w:val="left" w:pos="900"/>
        </w:tabs>
        <w:spacing w:line="360" w:lineRule="auto"/>
        <w:rPr>
          <w:rFonts w:ascii="楷体" w:hAnsi="楷体" w:eastAsia="楷体" w:cs="宋体"/>
          <w:u w:val="none"/>
        </w:rPr>
      </w:pPr>
      <w:r>
        <w:rPr>
          <w:rFonts w:hint="eastAsia" w:ascii="楷体" w:hAnsi="楷体" w:eastAsia="楷体" w:cs="宋体"/>
          <w:u w:val="none"/>
        </w:rPr>
        <w:t>2.21 食宿及保全：投标人用于本项目的人员食宿自理，招标人仅提供1间集装箱房用于投标人现场仓储，投标人保全保卫自理，招标人不承担任何投标人现场损失责任。</w:t>
      </w:r>
    </w:p>
    <w:p>
      <w:pPr>
        <w:pStyle w:val="42"/>
        <w:tabs>
          <w:tab w:val="left" w:pos="900"/>
        </w:tabs>
        <w:spacing w:line="360" w:lineRule="auto"/>
        <w:rPr>
          <w:rFonts w:ascii="楷体" w:hAnsi="楷体" w:eastAsia="楷体" w:cs="宋体"/>
          <w:u w:val="none"/>
        </w:rPr>
      </w:pPr>
      <w:r>
        <w:rPr>
          <w:rFonts w:hint="eastAsia" w:ascii="楷体" w:hAnsi="楷体" w:eastAsia="楷体" w:cs="宋体"/>
          <w:u w:val="none"/>
        </w:rPr>
        <w:t>2.22 安全管理：投标方应具备完善的施工现场安全管理体制并承担全部的施工安全责任，相应的安全文明施工费、环境保护费、措施费等已计入单价，投标人自行考虑。</w:t>
      </w:r>
    </w:p>
    <w:p>
      <w:pPr>
        <w:pStyle w:val="42"/>
        <w:tabs>
          <w:tab w:val="left" w:pos="900"/>
        </w:tabs>
        <w:spacing w:line="360" w:lineRule="auto"/>
        <w:rPr>
          <w:rFonts w:ascii="楷体" w:hAnsi="楷体" w:eastAsia="楷体" w:cs="宋体"/>
          <w:u w:val="none"/>
        </w:rPr>
      </w:pPr>
      <w:r>
        <w:rPr>
          <w:rFonts w:hint="eastAsia" w:ascii="楷体" w:hAnsi="楷体" w:eastAsia="楷体" w:cs="宋体"/>
          <w:u w:val="none"/>
        </w:rPr>
        <w:t>2.23质保期：竣工验收合格后1年</w:t>
      </w:r>
    </w:p>
    <w:p>
      <w:pPr>
        <w:pStyle w:val="42"/>
        <w:tabs>
          <w:tab w:val="left" w:pos="900"/>
        </w:tabs>
        <w:spacing w:line="360" w:lineRule="auto"/>
        <w:rPr>
          <w:rFonts w:ascii="楷体" w:hAnsi="楷体" w:eastAsia="楷体" w:cs="宋体"/>
          <w:highlight w:val="yellow"/>
          <w:u w:val="none"/>
        </w:rPr>
      </w:pPr>
      <w:r>
        <w:rPr>
          <w:rFonts w:hint="eastAsia" w:ascii="楷体" w:hAnsi="楷体" w:eastAsia="楷体" w:cs="宋体"/>
          <w:highlight w:val="none"/>
          <w:u w:val="none"/>
        </w:rPr>
        <w:t>2.24税票：中标人请款前须出具等额</w:t>
      </w:r>
      <w:r>
        <w:rPr>
          <w:rFonts w:hint="eastAsia" w:ascii="楷体" w:hAnsi="楷体" w:eastAsia="楷体" w:cs="宋体"/>
          <w:highlight w:val="none"/>
          <w:u w:val="none"/>
          <w:lang w:val="en-US" w:eastAsia="zh-CN"/>
        </w:rPr>
        <w:t>13%</w:t>
      </w:r>
      <w:r>
        <w:rPr>
          <w:rFonts w:hint="eastAsia" w:ascii="楷体" w:hAnsi="楷体" w:eastAsia="楷体" w:cs="宋体"/>
          <w:highlight w:val="none"/>
          <w:u w:val="none"/>
        </w:rPr>
        <w:t>增值税专用发票，否则招标人有权拒绝或延期支付，或按税款2倍金额扣留。</w:t>
      </w:r>
    </w:p>
    <w:p>
      <w:pPr>
        <w:pStyle w:val="2"/>
        <w:rPr>
          <w:rFonts w:ascii="楷体" w:hAnsi="楷体" w:eastAsia="楷体" w:cs="宋体"/>
          <w:color w:val="000000" w:themeColor="text1"/>
          <w:sz w:val="24"/>
          <w:highlight w:val="none"/>
          <w14:textFill>
            <w14:solidFill>
              <w14:schemeClr w14:val="tx1"/>
            </w14:solidFill>
          </w14:textFill>
        </w:rPr>
      </w:pPr>
      <w:r>
        <w:rPr>
          <w:rFonts w:hint="eastAsia" w:ascii="楷体" w:hAnsi="楷体" w:eastAsia="楷体" w:cs="宋体"/>
          <w:color w:val="000000" w:themeColor="text1"/>
          <w:sz w:val="24"/>
          <w:highlight w:val="none"/>
          <w14:textFill>
            <w14:solidFill>
              <w14:schemeClr w14:val="tx1"/>
            </w14:solidFill>
          </w14:textFill>
        </w:rPr>
        <w:t>2.25</w:t>
      </w:r>
      <w:r>
        <w:rPr>
          <w:rFonts w:ascii="楷体" w:hAnsi="楷体" w:eastAsia="楷体" w:cs="宋体"/>
          <w:color w:val="000000" w:themeColor="text1"/>
          <w:sz w:val="24"/>
          <w:highlight w:val="none"/>
          <w14:textFill>
            <w14:solidFill>
              <w14:schemeClr w14:val="tx1"/>
            </w14:solidFill>
          </w14:textFill>
        </w:rPr>
        <w:t xml:space="preserve"> 界面划分</w:t>
      </w:r>
      <w:r>
        <w:rPr>
          <w:rFonts w:hint="eastAsia" w:ascii="楷体" w:hAnsi="楷体" w:eastAsia="楷体" w:cs="宋体"/>
          <w:color w:val="000000" w:themeColor="text1"/>
          <w:sz w:val="24"/>
          <w:highlight w:val="none"/>
          <w14:textFill>
            <w14:solidFill>
              <w14:schemeClr w14:val="tx1"/>
            </w14:solidFill>
          </w14:textFill>
        </w:rPr>
        <w:t>：</w:t>
      </w:r>
      <w:r>
        <w:rPr>
          <w:rFonts w:ascii="楷体" w:hAnsi="楷体" w:eastAsia="楷体" w:cs="宋体"/>
          <w:color w:val="000000" w:themeColor="text1"/>
          <w:sz w:val="24"/>
          <w:highlight w:val="none"/>
          <w14:textFill>
            <w14:solidFill>
              <w14:schemeClr w14:val="tx1"/>
            </w14:solidFill>
          </w14:textFill>
        </w:rPr>
        <w:t>乙方在施工前应充分考察现场并签署交接单</w:t>
      </w:r>
      <w:r>
        <w:rPr>
          <w:rFonts w:hint="eastAsia" w:ascii="楷体" w:hAnsi="楷体" w:eastAsia="楷体" w:cs="宋体"/>
          <w:color w:val="000000" w:themeColor="text1"/>
          <w:sz w:val="24"/>
          <w:highlight w:val="none"/>
          <w14:textFill>
            <w14:solidFill>
              <w14:schemeClr w14:val="tx1"/>
            </w14:solidFill>
          </w14:textFill>
        </w:rPr>
        <w:t>，</w:t>
      </w:r>
      <w:r>
        <w:rPr>
          <w:rFonts w:ascii="楷体" w:hAnsi="楷体" w:eastAsia="楷体" w:cs="宋体"/>
          <w:color w:val="000000" w:themeColor="text1"/>
          <w:sz w:val="24"/>
          <w:highlight w:val="none"/>
          <w14:textFill>
            <w14:solidFill>
              <w14:schemeClr w14:val="tx1"/>
            </w14:solidFill>
          </w14:textFill>
        </w:rPr>
        <w:t>乙方未签署交接单视为默认合格交付</w:t>
      </w:r>
      <w:r>
        <w:rPr>
          <w:rFonts w:hint="eastAsia" w:ascii="楷体" w:hAnsi="楷体" w:eastAsia="楷体" w:cs="宋体"/>
          <w:color w:val="000000" w:themeColor="text1"/>
          <w:sz w:val="24"/>
          <w:highlight w:val="none"/>
          <w14:textFill>
            <w14:solidFill>
              <w14:schemeClr w14:val="tx1"/>
            </w14:solidFill>
          </w14:textFill>
        </w:rPr>
        <w:t>，</w:t>
      </w:r>
      <w:r>
        <w:rPr>
          <w:rFonts w:ascii="楷体" w:hAnsi="楷体" w:eastAsia="楷体" w:cs="宋体"/>
          <w:color w:val="000000" w:themeColor="text1"/>
          <w:sz w:val="24"/>
          <w:highlight w:val="none"/>
          <w14:textFill>
            <w14:solidFill>
              <w14:schemeClr w14:val="tx1"/>
            </w14:solidFill>
          </w14:textFill>
        </w:rPr>
        <w:t>后期不</w:t>
      </w:r>
      <w:r>
        <w:rPr>
          <w:rFonts w:hint="eastAsia" w:ascii="楷体" w:hAnsi="楷体" w:eastAsia="楷体" w:cs="宋体"/>
          <w:color w:val="000000" w:themeColor="text1"/>
          <w:sz w:val="24"/>
          <w:highlight w:val="none"/>
          <w:lang w:val="en-US" w:eastAsia="zh-CN"/>
          <w14:textFill>
            <w14:solidFill>
              <w14:schemeClr w14:val="tx1"/>
            </w14:solidFill>
          </w14:textFill>
        </w:rPr>
        <w:t>得</w:t>
      </w:r>
      <w:r>
        <w:rPr>
          <w:rFonts w:ascii="楷体" w:hAnsi="楷体" w:eastAsia="楷体" w:cs="宋体"/>
          <w:color w:val="000000" w:themeColor="text1"/>
          <w:sz w:val="24"/>
          <w:highlight w:val="none"/>
          <w14:textFill>
            <w14:solidFill>
              <w14:schemeClr w14:val="tx1"/>
            </w14:solidFill>
          </w14:textFill>
        </w:rPr>
        <w:t>以任何理由提出索赔</w:t>
      </w:r>
      <w:r>
        <w:rPr>
          <w:rFonts w:hint="eastAsia" w:ascii="楷体" w:hAnsi="楷体" w:eastAsia="楷体" w:cs="宋体"/>
          <w:color w:val="000000" w:themeColor="text1"/>
          <w:sz w:val="24"/>
          <w:highlight w:val="none"/>
          <w14:textFill>
            <w14:solidFill>
              <w14:schemeClr w14:val="tx1"/>
            </w14:solidFill>
          </w14:textFill>
        </w:rPr>
        <w:t>。本次招标门窗洞口为净洞口交付，交付后所有维</w:t>
      </w:r>
      <w:r>
        <w:rPr>
          <w:rFonts w:hint="eastAsia" w:ascii="楷体" w:hAnsi="楷体" w:eastAsia="楷体" w:cs="宋体"/>
          <w:color w:val="000000" w:themeColor="text1"/>
          <w:sz w:val="24"/>
          <w:highlight w:val="none"/>
          <w:lang w:val="en-US" w:eastAsia="zh-CN"/>
          <w14:textFill>
            <w14:solidFill>
              <w14:schemeClr w14:val="tx1"/>
            </w14:solidFill>
          </w14:textFill>
        </w:rPr>
        <w:t>改</w:t>
      </w:r>
      <w:r>
        <w:rPr>
          <w:rFonts w:hint="eastAsia" w:ascii="楷体" w:hAnsi="楷体" w:eastAsia="楷体" w:cs="宋体"/>
          <w:color w:val="000000" w:themeColor="text1"/>
          <w:sz w:val="24"/>
          <w:highlight w:val="none"/>
          <w14:textFill>
            <w14:solidFill>
              <w14:schemeClr w14:val="tx1"/>
            </w14:solidFill>
          </w14:textFill>
        </w:rPr>
        <w:t>费用乙方承担。</w:t>
      </w:r>
    </w:p>
    <w:p>
      <w:pPr>
        <w:pStyle w:val="2"/>
        <w:rPr>
          <w:rFonts w:ascii="楷体" w:hAnsi="楷体" w:eastAsia="楷体" w:cs="宋体"/>
          <w:color w:val="000000" w:themeColor="text1"/>
          <w:sz w:val="24"/>
          <w:highlight w:val="none"/>
          <w14:textFill>
            <w14:solidFill>
              <w14:schemeClr w14:val="tx1"/>
            </w14:solidFill>
          </w14:textFill>
        </w:rPr>
      </w:pPr>
      <w:r>
        <w:rPr>
          <w:rFonts w:hint="eastAsia" w:ascii="楷体" w:hAnsi="楷体" w:eastAsia="楷体" w:cs="宋体"/>
          <w:color w:val="000000" w:themeColor="text1"/>
          <w:sz w:val="24"/>
          <w:highlight w:val="none"/>
          <w14:textFill>
            <w14:solidFill>
              <w14:schemeClr w14:val="tx1"/>
            </w14:solidFill>
          </w14:textFill>
        </w:rPr>
        <w:t>2.26 成品保护：未移交前成品保护乙方负责并承担相应费用。</w:t>
      </w:r>
    </w:p>
    <w:p>
      <w:pPr>
        <w:pStyle w:val="2"/>
        <w:rPr>
          <w:rFonts w:ascii="楷体" w:hAnsi="楷体" w:eastAsia="楷体" w:cs="宋体"/>
          <w:color w:val="000000" w:themeColor="text1"/>
          <w:sz w:val="24"/>
          <w:highlight w:val="none"/>
          <w14:textFill>
            <w14:solidFill>
              <w14:schemeClr w14:val="tx1"/>
            </w14:solidFill>
          </w14:textFill>
        </w:rPr>
      </w:pPr>
      <w:r>
        <w:rPr>
          <w:rFonts w:hint="eastAsia" w:ascii="楷体" w:hAnsi="楷体" w:eastAsia="楷体" w:cs="宋体"/>
          <w:color w:val="000000" w:themeColor="text1"/>
          <w:sz w:val="24"/>
          <w:highlight w:val="none"/>
          <w14:textFill>
            <w14:solidFill>
              <w14:schemeClr w14:val="tx1"/>
            </w14:solidFill>
          </w14:textFill>
        </w:rPr>
        <w:t>2.27 垂直运输、二次搬运及安全防护：乙方已充分考察现场并在综合固定单价中考虑，后期不得提出任何索赔。</w:t>
      </w:r>
    </w:p>
    <w:p>
      <w:pPr>
        <w:pStyle w:val="2"/>
        <w:rPr>
          <w:rFonts w:ascii="楷体" w:hAnsi="楷体" w:eastAsia="楷体" w:cs="宋体"/>
          <w:color w:val="000000" w:themeColor="text1"/>
          <w:sz w:val="24"/>
          <w:highlight w:val="none"/>
          <w14:textFill>
            <w14:solidFill>
              <w14:schemeClr w14:val="tx1"/>
            </w14:solidFill>
          </w14:textFill>
        </w:rPr>
      </w:pPr>
      <w:r>
        <w:rPr>
          <w:rFonts w:hint="eastAsia" w:ascii="楷体" w:hAnsi="楷体" w:eastAsia="楷体" w:cs="宋体"/>
          <w:color w:val="000000" w:themeColor="text1"/>
          <w:sz w:val="24"/>
          <w:highlight w:val="none"/>
          <w14:textFill>
            <w14:solidFill>
              <w14:schemeClr w14:val="tx1"/>
            </w14:solidFill>
          </w14:textFill>
        </w:rPr>
        <w:t>2.28 劳务工人工资承诺：乙方承诺在工程款支付达到50%时，保证劳务工人工资全部付清并出具相应证明，否侧承担所有社会、经济责任，并接受甲方相应惩处，甲方有权拒付后期所有款项。</w:t>
      </w:r>
    </w:p>
    <w:p>
      <w:pPr>
        <w:pStyle w:val="2"/>
        <w:rPr>
          <w:rFonts w:ascii="楷体" w:hAnsi="楷体" w:eastAsia="楷体" w:cs="宋体"/>
          <w:color w:val="000000" w:themeColor="text1"/>
          <w:sz w:val="24"/>
          <w:highlight w:val="none"/>
          <w14:textFill>
            <w14:solidFill>
              <w14:schemeClr w14:val="tx1"/>
            </w14:solidFill>
          </w14:textFill>
        </w:rPr>
      </w:pPr>
      <w:r>
        <w:rPr>
          <w:rFonts w:hint="eastAsia" w:ascii="楷体" w:hAnsi="楷体" w:eastAsia="楷体" w:cs="宋体"/>
          <w:color w:val="000000" w:themeColor="text1"/>
          <w:sz w:val="24"/>
          <w:highlight w:val="none"/>
          <w14:textFill>
            <w14:solidFill>
              <w14:schemeClr w14:val="tx1"/>
            </w14:solidFill>
          </w14:textFill>
        </w:rPr>
        <w:t>2.29 整改处罚：因乙方原因造成甲方受到业主或上级主管部门、政府部门处罚的，甲方有权按罚款金额双倍给予乙方处罚，乙方不得拒绝并应积极配合落实整改。</w:t>
      </w:r>
    </w:p>
    <w:p>
      <w:pPr>
        <w:pStyle w:val="42"/>
        <w:tabs>
          <w:tab w:val="left" w:pos="900"/>
        </w:tabs>
        <w:spacing w:line="360" w:lineRule="auto"/>
        <w:rPr>
          <w:rFonts w:ascii="楷体" w:hAnsi="楷体" w:eastAsia="楷体" w:cs="宋体"/>
          <w:u w:val="none"/>
        </w:rPr>
      </w:pPr>
    </w:p>
    <w:p>
      <w:pPr>
        <w:pStyle w:val="42"/>
        <w:tabs>
          <w:tab w:val="left" w:pos="900"/>
        </w:tabs>
        <w:spacing w:line="360" w:lineRule="auto"/>
        <w:rPr>
          <w:rFonts w:ascii="楷体" w:hAnsi="楷体" w:eastAsia="楷体" w:cs="宋体"/>
          <w:b/>
          <w:sz w:val="28"/>
          <w:szCs w:val="28"/>
          <w:u w:val="none"/>
        </w:rPr>
      </w:pPr>
      <w:r>
        <w:rPr>
          <w:rFonts w:hint="eastAsia" w:ascii="楷体" w:hAnsi="楷体" w:eastAsia="楷体" w:cs="宋体"/>
          <w:b/>
          <w:sz w:val="28"/>
          <w:szCs w:val="28"/>
          <w:u w:val="none"/>
        </w:rPr>
        <w:t>三、招标文件</w:t>
      </w:r>
    </w:p>
    <w:p>
      <w:pPr>
        <w:pStyle w:val="42"/>
        <w:tabs>
          <w:tab w:val="left" w:pos="900"/>
        </w:tabs>
        <w:spacing w:line="360" w:lineRule="auto"/>
        <w:rPr>
          <w:rFonts w:ascii="楷体" w:hAnsi="楷体" w:eastAsia="楷体" w:cs="宋体"/>
          <w:u w:val="none"/>
        </w:rPr>
      </w:pPr>
      <w:r>
        <w:rPr>
          <w:rFonts w:hint="eastAsia" w:ascii="楷体" w:hAnsi="楷体" w:eastAsia="楷体" w:cs="宋体"/>
          <w:u w:val="none"/>
        </w:rPr>
        <w:t>3.1投标人应认真阅读招标文件中所有的事项、格式、条款和规范等要求。如果没有按照招标文件要求提交全部资料或者投标文件没有对招标文件做出实质性响应，该投标有可能被拒绝，其风险应由投标人自行承担。</w:t>
      </w:r>
    </w:p>
    <w:p>
      <w:pPr>
        <w:pStyle w:val="42"/>
        <w:tabs>
          <w:tab w:val="left" w:pos="900"/>
        </w:tabs>
        <w:spacing w:line="360" w:lineRule="auto"/>
        <w:rPr>
          <w:rFonts w:ascii="楷体" w:hAnsi="楷体" w:eastAsia="楷体" w:cs="宋体"/>
          <w:u w:val="none"/>
        </w:rPr>
      </w:pPr>
      <w:r>
        <w:rPr>
          <w:rFonts w:hint="eastAsia" w:ascii="楷体" w:hAnsi="楷体" w:eastAsia="楷体" w:cs="宋体"/>
          <w:u w:val="none"/>
        </w:rPr>
        <w:t>3.2招标文件内容的澄清，投标人均应在领取招标文件后 2天内以书面形式或传真通知招标人。招标人将以书面形式予以答复，并将答复内容以书面形式通知所有投标人。</w:t>
      </w:r>
    </w:p>
    <w:p>
      <w:pPr>
        <w:pStyle w:val="42"/>
        <w:tabs>
          <w:tab w:val="left" w:pos="900"/>
        </w:tabs>
        <w:spacing w:line="360" w:lineRule="auto"/>
        <w:rPr>
          <w:rFonts w:ascii="楷体" w:hAnsi="楷体" w:eastAsia="楷体" w:cs="宋体"/>
          <w:u w:val="none"/>
        </w:rPr>
      </w:pPr>
      <w:r>
        <w:rPr>
          <w:rFonts w:hint="eastAsia" w:ascii="楷体" w:hAnsi="楷体" w:eastAsia="楷体" w:cs="宋体"/>
          <w:u w:val="none"/>
        </w:rPr>
        <w:t>3.3招标人可主动地或在解答投标人提出的问题时对招标文件进行修改。</w:t>
      </w:r>
    </w:p>
    <w:p>
      <w:pPr>
        <w:pStyle w:val="42"/>
        <w:tabs>
          <w:tab w:val="left" w:pos="900"/>
        </w:tabs>
        <w:spacing w:line="360" w:lineRule="auto"/>
        <w:rPr>
          <w:rFonts w:ascii="楷体" w:hAnsi="楷体" w:eastAsia="楷体" w:cs="宋体"/>
          <w:u w:val="none"/>
        </w:rPr>
      </w:pPr>
      <w:r>
        <w:rPr>
          <w:rFonts w:hint="eastAsia" w:ascii="楷体" w:hAnsi="楷体" w:eastAsia="楷体" w:cs="宋体"/>
          <w:u w:val="none"/>
        </w:rPr>
        <w:t>3.4招标文件的修改将以书面形式通知所有领取招标文件的投标人，并对他们具有约束力。</w:t>
      </w:r>
    </w:p>
    <w:p>
      <w:pPr>
        <w:spacing w:line="360" w:lineRule="auto"/>
        <w:rPr>
          <w:rFonts w:ascii="楷体" w:hAnsi="楷体" w:eastAsia="楷体" w:cs="宋体"/>
          <w:sz w:val="24"/>
        </w:rPr>
      </w:pPr>
      <w:r>
        <w:rPr>
          <w:rFonts w:hint="eastAsia" w:ascii="楷体" w:hAnsi="楷体" w:eastAsia="楷体" w:cs="宋体"/>
          <w:sz w:val="24"/>
        </w:rPr>
        <w:t>3.5为使投标人在编写投标文件时有充分时间对招标文件的修改部分进行研究，招标人可以酌情延长投标日期。</w:t>
      </w:r>
    </w:p>
    <w:p>
      <w:pPr>
        <w:pStyle w:val="42"/>
        <w:tabs>
          <w:tab w:val="left" w:pos="900"/>
        </w:tabs>
        <w:spacing w:line="360" w:lineRule="auto"/>
        <w:ind w:left="4" w:leftChars="-26" w:hanging="58" w:hangingChars="21"/>
        <w:rPr>
          <w:rFonts w:ascii="楷体" w:hAnsi="楷体" w:eastAsia="楷体" w:cs="宋体"/>
          <w:b/>
          <w:sz w:val="28"/>
          <w:szCs w:val="28"/>
          <w:u w:val="none"/>
        </w:rPr>
      </w:pPr>
      <w:r>
        <w:rPr>
          <w:rFonts w:hint="eastAsia" w:ascii="楷体" w:hAnsi="楷体" w:eastAsia="楷体" w:cs="宋体"/>
          <w:b/>
          <w:sz w:val="28"/>
          <w:szCs w:val="28"/>
          <w:u w:val="none"/>
        </w:rPr>
        <w:t>四、投标文件</w:t>
      </w:r>
    </w:p>
    <w:p>
      <w:pPr>
        <w:pStyle w:val="42"/>
        <w:tabs>
          <w:tab w:val="left" w:pos="900"/>
        </w:tabs>
        <w:spacing w:line="360" w:lineRule="auto"/>
        <w:rPr>
          <w:rFonts w:ascii="楷体" w:hAnsi="楷体" w:eastAsia="楷体" w:cs="宋体"/>
          <w:b/>
          <w:u w:val="none"/>
        </w:rPr>
      </w:pPr>
      <w:r>
        <w:rPr>
          <w:rFonts w:hint="eastAsia" w:ascii="楷体" w:hAnsi="楷体" w:eastAsia="楷体" w:cs="宋体"/>
          <w:b/>
          <w:u w:val="none"/>
        </w:rPr>
        <w:t>4.1投标文件的编制依据</w:t>
      </w:r>
    </w:p>
    <w:p>
      <w:pPr>
        <w:pStyle w:val="42"/>
        <w:spacing w:line="360" w:lineRule="auto"/>
        <w:rPr>
          <w:rFonts w:ascii="楷体" w:hAnsi="楷体" w:eastAsia="楷体" w:cs="宋体"/>
          <w:u w:val="none"/>
        </w:rPr>
      </w:pPr>
      <w:r>
        <w:rPr>
          <w:rFonts w:hint="eastAsia" w:ascii="楷体" w:hAnsi="楷体" w:eastAsia="楷体" w:cs="宋体"/>
          <w:u w:val="none"/>
        </w:rPr>
        <w:t>4.1.1本招标文件工程量清单及相关图纸。</w:t>
      </w:r>
    </w:p>
    <w:p>
      <w:pPr>
        <w:pStyle w:val="42"/>
        <w:spacing w:line="360" w:lineRule="auto"/>
        <w:rPr>
          <w:rFonts w:ascii="楷体" w:hAnsi="楷体" w:eastAsia="楷体" w:cs="宋体"/>
          <w:u w:val="none"/>
        </w:rPr>
      </w:pPr>
      <w:r>
        <w:rPr>
          <w:rFonts w:hint="eastAsia" w:ascii="楷体" w:hAnsi="楷体" w:eastAsia="楷体" w:cs="宋体"/>
          <w:u w:val="none"/>
        </w:rPr>
        <w:t>4.1.2相关规范及图集。</w:t>
      </w:r>
    </w:p>
    <w:p>
      <w:pPr>
        <w:pStyle w:val="42"/>
        <w:tabs>
          <w:tab w:val="left" w:pos="900"/>
        </w:tabs>
        <w:spacing w:line="360" w:lineRule="auto"/>
        <w:rPr>
          <w:rFonts w:ascii="楷体" w:hAnsi="楷体" w:eastAsia="楷体" w:cs="宋体"/>
          <w:b/>
          <w:u w:val="none"/>
        </w:rPr>
      </w:pPr>
      <w:r>
        <w:rPr>
          <w:rFonts w:hint="eastAsia" w:ascii="楷体" w:hAnsi="楷体" w:eastAsia="楷体" w:cs="宋体"/>
          <w:b/>
          <w:u w:val="none"/>
        </w:rPr>
        <w:t>4.2投标报价</w:t>
      </w:r>
    </w:p>
    <w:p>
      <w:pPr>
        <w:pStyle w:val="42"/>
        <w:spacing w:line="360" w:lineRule="auto"/>
        <w:rPr>
          <w:rFonts w:ascii="楷体" w:hAnsi="楷体" w:eastAsia="楷体" w:cs="宋体"/>
          <w:u w:val="none"/>
        </w:rPr>
      </w:pPr>
      <w:r>
        <w:rPr>
          <w:rFonts w:hint="eastAsia" w:ascii="楷体" w:hAnsi="楷体" w:eastAsia="楷体" w:cs="宋体"/>
          <w:u w:val="none"/>
        </w:rPr>
        <w:t>4.2.1报价依据：投标人应按照招标文件中的工程量清单、方案设计图纸和招标文件的其他要求，结合施工现场实际情况以及自身技术水平、管理水平、经营状况自主让利报价，同时须具备施工能力对应的相应资质等级，否则报价无效。投标人应具备开具增值税专用发票的纳税资质。</w:t>
      </w:r>
    </w:p>
    <w:p>
      <w:pPr>
        <w:pStyle w:val="42"/>
        <w:spacing w:line="360" w:lineRule="auto"/>
        <w:rPr>
          <w:rFonts w:ascii="楷体" w:hAnsi="楷体" w:eastAsia="楷体" w:cs="宋体"/>
          <w:u w:val="none"/>
        </w:rPr>
      </w:pPr>
      <w:r>
        <w:rPr>
          <w:rFonts w:hint="eastAsia" w:ascii="楷体" w:hAnsi="楷体" w:eastAsia="楷体" w:cs="宋体"/>
          <w:u w:val="none"/>
        </w:rPr>
        <w:t>4.2.2报价方法：投标人应按照要求认真填写投标书。投标人只允许有一个报价，任何有选择报价的投标文件将不予接受。投标人未填单价或合价的工程项目，且并没有明确说明是否投报该项目的，在实施后，招标人将不予支付，并视为该项费用已包括在其他有价款的单价或合价内。</w:t>
      </w:r>
    </w:p>
    <w:p>
      <w:pPr>
        <w:pStyle w:val="42"/>
        <w:spacing w:line="360" w:lineRule="auto"/>
        <w:rPr>
          <w:rFonts w:ascii="楷体" w:hAnsi="楷体" w:eastAsia="楷体" w:cs="宋体"/>
          <w:u w:val="none"/>
        </w:rPr>
      </w:pPr>
      <w:r>
        <w:rPr>
          <w:rFonts w:hint="eastAsia" w:ascii="楷体" w:hAnsi="楷体" w:eastAsia="楷体" w:cs="宋体"/>
          <w:u w:val="none"/>
        </w:rPr>
        <w:t>4.2.3 发包方提供的清单中数量仅供参考（设计最终可能有所调整）。各项子目单价中应含人工费、相应的材料费（含材料的检验试验费，负责提供相关试验、检验报告）、运输费、装卸费、机械使用费、管理费、利润、施工安全文明措施、成品保护、脚手架、夜间施工、冬雨季施工、二次搬运、机械进出场及安拆、模板及支架、材料检验费、工程人员和施工机械的保险、与各专业的配合、风险、施工技术措施及一切不可预见费的全部费用，包含施工水电费。投标方自备机械负责现场的材料倒运，所报价格中包含二次倒运，水源、电源接引，临时设施搭建；甲方提供水源及电源接驳点。所有施工使用工具、机械以及材料的倒运均由乙方承担。</w:t>
      </w:r>
    </w:p>
    <w:p>
      <w:pPr>
        <w:adjustRightInd w:val="0"/>
        <w:snapToGrid w:val="0"/>
        <w:spacing w:line="360" w:lineRule="auto"/>
        <w:jc w:val="left"/>
        <w:rPr>
          <w:rFonts w:ascii="楷体" w:hAnsi="楷体" w:eastAsia="楷体" w:cs="宋体"/>
          <w:sz w:val="24"/>
        </w:rPr>
      </w:pPr>
      <w:r>
        <w:rPr>
          <w:rFonts w:hint="eastAsia" w:ascii="楷体" w:hAnsi="楷体" w:eastAsia="楷体" w:cs="宋体"/>
          <w:sz w:val="24"/>
        </w:rPr>
        <w:t>4.2.4工期、付款条件及质量要求</w:t>
      </w:r>
    </w:p>
    <w:p>
      <w:pPr>
        <w:adjustRightInd w:val="0"/>
        <w:snapToGrid w:val="0"/>
        <w:spacing w:line="360" w:lineRule="auto"/>
        <w:rPr>
          <w:rFonts w:ascii="楷体" w:hAnsi="楷体" w:eastAsia="楷体" w:cs="宋体"/>
          <w:sz w:val="24"/>
        </w:rPr>
      </w:pPr>
      <w:r>
        <w:rPr>
          <w:rFonts w:hint="eastAsia" w:ascii="楷体" w:hAnsi="楷体" w:eastAsia="楷体" w:cs="宋体"/>
          <w:sz w:val="24"/>
        </w:rPr>
        <w:t>4.2.4.1工期：</w:t>
      </w:r>
      <w:r>
        <w:rPr>
          <w:rFonts w:hint="eastAsia" w:ascii="楷体" w:hAnsi="楷体" w:eastAsia="楷体" w:cs="宋体"/>
          <w:sz w:val="24"/>
          <w:u w:val="thick"/>
          <w:lang w:val="en-US" w:eastAsia="zh-CN"/>
        </w:rPr>
        <w:t>具体开工进场时间以甲方书面通知为准</w:t>
      </w:r>
      <w:r>
        <w:rPr>
          <w:rFonts w:hint="eastAsia" w:ascii="楷体" w:hAnsi="楷体" w:eastAsia="楷体" w:cs="宋体"/>
          <w:sz w:val="24"/>
          <w:u w:val="thick"/>
        </w:rPr>
        <w:t>，总日历天</w:t>
      </w:r>
      <w:r>
        <w:rPr>
          <w:rFonts w:hint="eastAsia" w:ascii="楷体" w:hAnsi="楷体" w:eastAsia="楷体" w:cs="宋体"/>
          <w:sz w:val="24"/>
          <w:u w:val="thick"/>
          <w:lang w:val="en-US" w:eastAsia="zh-CN"/>
        </w:rPr>
        <w:t>45</w:t>
      </w:r>
      <w:r>
        <w:rPr>
          <w:rFonts w:hint="eastAsia" w:ascii="楷体" w:hAnsi="楷体" w:eastAsia="楷体" w:cs="宋体"/>
          <w:sz w:val="24"/>
          <w:u w:val="thick"/>
        </w:rPr>
        <w:t>天</w:t>
      </w:r>
    </w:p>
    <w:p>
      <w:pPr>
        <w:spacing w:line="360" w:lineRule="auto"/>
        <w:rPr>
          <w:rFonts w:ascii="楷体" w:hAnsi="楷体" w:eastAsia="楷体" w:cs="宋体"/>
          <w:sz w:val="24"/>
        </w:rPr>
      </w:pPr>
      <w:r>
        <w:rPr>
          <w:rFonts w:hint="eastAsia" w:ascii="楷体" w:hAnsi="楷体" w:eastAsia="楷体" w:cs="宋体"/>
          <w:sz w:val="24"/>
        </w:rPr>
        <w:t>4.2.4.2付款</w:t>
      </w:r>
      <w:r>
        <w:rPr>
          <w:rFonts w:ascii="楷体" w:hAnsi="楷体" w:eastAsia="楷体" w:cs="宋体"/>
          <w:sz w:val="24"/>
        </w:rPr>
        <w:t>条件：</w:t>
      </w:r>
      <w:r>
        <w:rPr>
          <w:rFonts w:hint="eastAsia" w:ascii="楷体" w:hAnsi="楷体" w:eastAsia="楷体" w:cs="宋体"/>
          <w:sz w:val="24"/>
          <w:u w:val="single"/>
          <w:lang w:val="en-US" w:eastAsia="zh-CN"/>
        </w:rPr>
        <w:t>（1）合同签订后预付款以甲方单次安装量的20%进行支付，单标段单体独栋楼</w:t>
      </w:r>
      <w:r>
        <w:rPr>
          <w:rFonts w:hint="eastAsia" w:ascii="楷体" w:hAnsi="楷体" w:eastAsia="楷体" w:cs="宋体"/>
          <w:sz w:val="24"/>
          <w:u w:val="single"/>
        </w:rPr>
        <w:t>安装完成支付至</w:t>
      </w:r>
      <w:r>
        <w:rPr>
          <w:rFonts w:hint="eastAsia" w:ascii="楷体" w:hAnsi="楷体" w:eastAsia="楷体" w:cs="宋体"/>
          <w:sz w:val="24"/>
          <w:highlight w:val="none"/>
          <w:u w:val="single"/>
        </w:rPr>
        <w:t>至已完合格工程量</w:t>
      </w:r>
      <w:r>
        <w:rPr>
          <w:rFonts w:hint="eastAsia" w:ascii="楷体" w:hAnsi="楷体" w:eastAsia="楷体" w:cs="宋体"/>
          <w:sz w:val="24"/>
          <w:u w:val="single"/>
        </w:rPr>
        <w:t>的</w:t>
      </w:r>
      <w:r>
        <w:rPr>
          <w:rFonts w:hint="eastAsia" w:ascii="楷体" w:hAnsi="楷体" w:eastAsia="楷体" w:cs="宋体"/>
          <w:sz w:val="24"/>
          <w:u w:val="single"/>
          <w:lang w:val="en-US" w:eastAsia="zh-CN"/>
        </w:rPr>
        <w:t>7</w:t>
      </w:r>
      <w:r>
        <w:rPr>
          <w:rFonts w:hint="eastAsia" w:ascii="楷体" w:hAnsi="楷体" w:eastAsia="楷体" w:cs="宋体"/>
          <w:sz w:val="24"/>
          <w:u w:val="single"/>
        </w:rPr>
        <w:t>0%，竣工验收合格后支付至结算额的95%，余款5%为</w:t>
      </w:r>
      <w:r>
        <w:rPr>
          <w:rFonts w:hint="eastAsia" w:ascii="楷体" w:hAnsi="楷体" w:eastAsia="楷体" w:cs="宋体"/>
          <w:sz w:val="24"/>
          <w:u w:val="single"/>
          <w:lang w:val="en-US" w:eastAsia="zh-CN"/>
        </w:rPr>
        <w:t>质保金</w:t>
      </w:r>
      <w:r>
        <w:rPr>
          <w:rFonts w:hint="eastAsia" w:ascii="楷体" w:hAnsi="楷体" w:eastAsia="楷体" w:cs="宋体"/>
          <w:sz w:val="24"/>
          <w:u w:val="single"/>
        </w:rPr>
        <w:t>，</w:t>
      </w:r>
      <w:r>
        <w:rPr>
          <w:rFonts w:hint="eastAsia" w:ascii="楷体" w:hAnsi="楷体" w:eastAsia="楷体" w:cs="宋体"/>
          <w:sz w:val="24"/>
          <w:u w:val="single"/>
          <w:lang w:val="en-US" w:eastAsia="zh-CN"/>
        </w:rPr>
        <w:t>质保期一年</w:t>
      </w:r>
      <w:r>
        <w:rPr>
          <w:rFonts w:hint="eastAsia" w:ascii="楷体" w:hAnsi="楷体" w:eastAsia="楷体" w:cs="宋体"/>
          <w:sz w:val="24"/>
          <w:u w:val="single"/>
          <w:lang w:eastAsia="zh-CN"/>
        </w:rPr>
        <w:t>。</w:t>
      </w:r>
      <w:r>
        <w:rPr>
          <w:rFonts w:hint="eastAsia" w:ascii="楷体" w:hAnsi="楷体" w:eastAsia="楷体" w:cs="宋体"/>
          <w:sz w:val="24"/>
          <w:highlight w:val="none"/>
          <w:u w:val="single"/>
        </w:rPr>
        <w:t>（2）甲方保留切割工程量重新发包的权利 ，未经甲方书面开工令许可，乙方擅自施工的工程不予以结算。（3）如发现品质低于封样，乙方承担一切由此产生的费用包括返工费、工期延误罚款、业主处罚等，且乙方应无条件更换成合同约定封样产品并接受甲方按发生金额 5%处以罚款；特别约定：如乙方未按甲方的工期要求完成工程量，甲方有权予以迟延付款，每迟延一天按照 2000 元/天予以处罚。</w:t>
      </w:r>
    </w:p>
    <w:p>
      <w:pPr>
        <w:spacing w:line="360" w:lineRule="auto"/>
        <w:rPr>
          <w:rFonts w:ascii="楷体" w:hAnsi="楷体" w:eastAsia="楷体" w:cs="宋体"/>
          <w:sz w:val="24"/>
        </w:rPr>
      </w:pPr>
      <w:r>
        <w:rPr>
          <w:rFonts w:hint="eastAsia" w:ascii="楷体" w:hAnsi="楷体" w:eastAsia="楷体" w:cs="宋体"/>
          <w:sz w:val="24"/>
        </w:rPr>
        <w:t>4.2.4.3招标人以转账形式支付工程款。</w:t>
      </w:r>
    </w:p>
    <w:p>
      <w:pPr>
        <w:spacing w:line="360" w:lineRule="auto"/>
        <w:rPr>
          <w:rFonts w:ascii="楷体" w:hAnsi="楷体" w:eastAsia="楷体" w:cs="宋体"/>
          <w:sz w:val="24"/>
        </w:rPr>
      </w:pPr>
      <w:r>
        <w:rPr>
          <w:rFonts w:hint="eastAsia" w:ascii="楷体" w:hAnsi="楷体" w:eastAsia="楷体" w:cs="宋体"/>
          <w:sz w:val="24"/>
        </w:rPr>
        <w:t>4.2.4.4工程质量标准为</w:t>
      </w:r>
      <w:r>
        <w:rPr>
          <w:rFonts w:hint="eastAsia" w:ascii="楷体" w:hAnsi="楷体" w:eastAsia="楷体" w:cs="宋体"/>
          <w:sz w:val="24"/>
          <w:u w:val="single"/>
        </w:rPr>
        <w:t>竣工验收合格</w:t>
      </w:r>
      <w:r>
        <w:rPr>
          <w:rFonts w:hint="eastAsia" w:ascii="楷体" w:hAnsi="楷体" w:eastAsia="楷体" w:cs="宋体"/>
          <w:sz w:val="24"/>
        </w:rPr>
        <w:t>。</w:t>
      </w:r>
    </w:p>
    <w:p>
      <w:pPr>
        <w:pStyle w:val="42"/>
        <w:spacing w:line="360" w:lineRule="auto"/>
        <w:rPr>
          <w:rFonts w:ascii="楷体" w:hAnsi="楷体" w:eastAsia="楷体" w:cs="宋体"/>
          <w:u w:val="none"/>
        </w:rPr>
      </w:pPr>
      <w:bookmarkStart w:id="0" w:name="OLE_LINK2"/>
      <w:r>
        <w:rPr>
          <w:rFonts w:hint="eastAsia" w:ascii="楷体" w:hAnsi="楷体" w:eastAsia="楷体" w:cs="宋体"/>
          <w:u w:val="none"/>
        </w:rPr>
        <w:t>4.2.5招标文件中工程量清单中的数量仅为参考，不作为结算依据</w:t>
      </w:r>
      <w:bookmarkEnd w:id="0"/>
      <w:r>
        <w:rPr>
          <w:rFonts w:hint="eastAsia" w:ascii="楷体" w:hAnsi="楷体" w:eastAsia="楷体" w:cs="宋体"/>
          <w:u w:val="none"/>
        </w:rPr>
        <w:t>。结算时以实际完成且验收合格的工程量为准。</w:t>
      </w:r>
    </w:p>
    <w:p>
      <w:pPr>
        <w:pStyle w:val="42"/>
        <w:spacing w:line="360" w:lineRule="auto"/>
        <w:rPr>
          <w:rFonts w:ascii="楷体" w:hAnsi="楷体" w:eastAsia="楷体" w:cs="宋体"/>
          <w:u w:val="none"/>
        </w:rPr>
      </w:pPr>
      <w:r>
        <w:rPr>
          <w:rFonts w:hint="eastAsia" w:ascii="楷体" w:hAnsi="楷体" w:eastAsia="楷体" w:cs="宋体"/>
          <w:u w:val="none"/>
        </w:rPr>
        <w:t>4.2.6技术质量要求：</w:t>
      </w:r>
    </w:p>
    <w:p>
      <w:pPr>
        <w:pStyle w:val="42"/>
        <w:wordWrap w:val="0"/>
        <w:spacing w:line="360" w:lineRule="auto"/>
        <w:rPr>
          <w:rFonts w:hint="default" w:ascii="楷体" w:hAnsi="楷体" w:eastAsia="楷体" w:cs="楷体"/>
          <w:spacing w:val="8"/>
          <w:u w:val="none"/>
          <w:lang w:val="en-US" w:eastAsia="zh-CN"/>
        </w:rPr>
      </w:pPr>
      <w:r>
        <w:rPr>
          <w:rFonts w:hint="eastAsia" w:ascii="楷体" w:hAnsi="楷体" w:eastAsia="楷体" w:cs="楷体"/>
          <w:spacing w:val="8"/>
          <w:u w:val="none"/>
        </w:rPr>
        <w:t>4.2.6.1所供材料须符合设计、图纸和相关国家、地方及行业标准，主要包括但不限于：</w:t>
      </w:r>
      <w:r>
        <w:rPr>
          <w:rFonts w:hint="eastAsia" w:ascii="楷体" w:hAnsi="楷体" w:eastAsia="楷体" w:cs="楷体"/>
          <w:spacing w:val="8"/>
          <w:u w:val="none"/>
          <w:lang w:val="en-US" w:eastAsia="zh-CN"/>
        </w:rPr>
        <w:t>建设单位书面联系函。</w:t>
      </w:r>
    </w:p>
    <w:p>
      <w:pPr>
        <w:spacing w:line="360" w:lineRule="auto"/>
        <w:jc w:val="left"/>
        <w:rPr>
          <w:rFonts w:hint="default" w:ascii="楷体" w:hAnsi="楷体" w:eastAsia="楷体" w:cs="楷体"/>
          <w:sz w:val="24"/>
          <w:lang w:val="en-US" w:eastAsia="zh-CN"/>
        </w:rPr>
      </w:pPr>
      <w:r>
        <w:rPr>
          <w:rFonts w:hint="eastAsia" w:ascii="楷体" w:hAnsi="楷体" w:eastAsia="楷体" w:cs="楷体"/>
          <w:spacing w:val="8"/>
          <w:sz w:val="24"/>
        </w:rPr>
        <w:t>4.2.6.2</w:t>
      </w:r>
      <w:r>
        <w:rPr>
          <w:rFonts w:hint="eastAsia" w:ascii="楷体" w:hAnsi="楷体" w:eastAsia="楷体" w:cs="楷体"/>
          <w:sz w:val="24"/>
        </w:rPr>
        <w:t>乙方应确保所完成工程的质量，符合施工图纸、施工样板、做法说明、图纸会审记录、甲方与业主总包合同有关质量的约定、国家现行的</w:t>
      </w:r>
      <w:r>
        <w:rPr>
          <w:rFonts w:hint="eastAsia" w:ascii="楷体" w:hAnsi="楷体" w:eastAsia="楷体" w:cs="楷体"/>
          <w:sz w:val="24"/>
          <w:lang w:val="en-US" w:eastAsia="zh-CN"/>
        </w:rPr>
        <w:t>标准和规范要求。</w:t>
      </w:r>
    </w:p>
    <w:p>
      <w:pPr>
        <w:spacing w:line="360" w:lineRule="auto"/>
        <w:jc w:val="left"/>
        <w:rPr>
          <w:rFonts w:hint="default" w:ascii="楷体" w:hAnsi="楷体" w:eastAsia="楷体" w:cs="楷体"/>
          <w:sz w:val="24"/>
          <w:highlight w:val="none"/>
          <w:lang w:val="en-US" w:eastAsia="zh-CN"/>
        </w:rPr>
      </w:pPr>
      <w:r>
        <w:rPr>
          <w:rFonts w:hint="eastAsia" w:ascii="楷体" w:hAnsi="楷体" w:eastAsia="楷体" w:cs="楷体"/>
          <w:sz w:val="24"/>
          <w:highlight w:val="none"/>
        </w:rPr>
        <w:t>4.2.6.3</w:t>
      </w:r>
      <w:r>
        <w:rPr>
          <w:rFonts w:hint="eastAsia" w:ascii="楷体" w:hAnsi="楷体" w:eastAsia="楷体" w:cs="楷体"/>
          <w:sz w:val="24"/>
          <w:highlight w:val="none"/>
          <w:lang w:val="en-US" w:eastAsia="zh-CN"/>
        </w:rPr>
        <w:t>投标人必须通过ISO9001系列质量体系认证；</w:t>
      </w:r>
    </w:p>
    <w:p>
      <w:pPr>
        <w:spacing w:line="360" w:lineRule="auto"/>
        <w:jc w:val="left"/>
        <w:rPr>
          <w:rFonts w:ascii="楷体" w:hAnsi="楷体" w:eastAsia="楷体" w:cs="楷体"/>
          <w:sz w:val="24"/>
        </w:rPr>
      </w:pPr>
      <w:r>
        <w:rPr>
          <w:rFonts w:hint="eastAsia" w:ascii="楷体" w:hAnsi="楷体" w:eastAsia="楷体" w:cs="楷体"/>
          <w:sz w:val="24"/>
        </w:rPr>
        <w:t>4.2.6.4外观质量:</w:t>
      </w:r>
    </w:p>
    <w:p>
      <w:pPr>
        <w:spacing w:line="360" w:lineRule="auto"/>
        <w:jc w:val="left"/>
        <w:rPr>
          <w:rFonts w:ascii="楷体" w:hAnsi="楷体" w:eastAsia="楷体" w:cs="楷体"/>
          <w:sz w:val="24"/>
        </w:rPr>
      </w:pPr>
      <w:r>
        <w:rPr>
          <w:rFonts w:hint="eastAsia" w:ascii="楷体" w:hAnsi="楷体" w:eastAsia="楷体" w:cs="楷体"/>
          <w:sz w:val="24"/>
        </w:rPr>
        <w:t>4.2.6.4.1</w:t>
      </w:r>
      <w:r>
        <w:rPr>
          <w:rFonts w:hint="eastAsia" w:ascii="楷体" w:hAnsi="楷体" w:eastAsia="楷体" w:cs="楷体"/>
          <w:sz w:val="24"/>
          <w:lang w:val="en-US" w:eastAsia="zh-CN"/>
        </w:rPr>
        <w:t>钢质保温门</w:t>
      </w:r>
      <w:r>
        <w:rPr>
          <w:rFonts w:hint="eastAsia" w:ascii="楷体" w:hAnsi="楷体" w:eastAsia="楷体" w:cs="楷体"/>
          <w:sz w:val="24"/>
        </w:rPr>
        <w:t xml:space="preserve">，其外观质量应分别符合以下相应规定： </w:t>
      </w:r>
    </w:p>
    <w:p>
      <w:pPr>
        <w:spacing w:line="360" w:lineRule="auto"/>
        <w:jc w:val="left"/>
        <w:rPr>
          <w:rFonts w:ascii="楷体" w:hAnsi="楷体" w:eastAsia="楷体" w:cs="楷体"/>
          <w:sz w:val="24"/>
        </w:rPr>
      </w:pPr>
      <w:r>
        <w:rPr>
          <w:rFonts w:hint="eastAsia" w:ascii="楷体" w:hAnsi="楷体" w:eastAsia="楷体" w:cs="楷体"/>
          <w:sz w:val="24"/>
        </w:rPr>
        <w:t>4.2.6.4.</w:t>
      </w:r>
      <w:r>
        <w:rPr>
          <w:rFonts w:hint="eastAsia" w:ascii="楷体" w:hAnsi="楷体" w:eastAsia="楷体" w:cs="楷体"/>
          <w:sz w:val="24"/>
          <w:lang w:val="en-US" w:eastAsia="zh-CN"/>
        </w:rPr>
        <w:t>2</w:t>
      </w:r>
      <w:r>
        <w:rPr>
          <w:rFonts w:hint="eastAsia" w:ascii="楷体" w:hAnsi="楷体" w:eastAsia="楷体" w:cs="楷体"/>
          <w:sz w:val="24"/>
        </w:rPr>
        <w:t>钢质</w:t>
      </w:r>
      <w:r>
        <w:rPr>
          <w:rFonts w:hint="eastAsia" w:ascii="楷体" w:hAnsi="楷体" w:eastAsia="楷体" w:cs="楷体"/>
          <w:sz w:val="24"/>
          <w:lang w:val="en-US" w:eastAsia="zh-CN"/>
        </w:rPr>
        <w:t>保温</w:t>
      </w:r>
      <w:r>
        <w:rPr>
          <w:rFonts w:hint="eastAsia" w:ascii="楷体" w:hAnsi="楷体" w:eastAsia="楷体" w:cs="楷体"/>
          <w:sz w:val="24"/>
        </w:rPr>
        <w:t>门：外观应平整、光洁、无明显凹痕或机械损伤；涂层、镀层应均匀、平整、 光滑，不应有堆漆、麻点、气泡、漏涂以及流淌等现象；焊接应牢固、焊点分布均匀，不允许 有假焊、烧穿、漏焊、夹渣或疏松等现象，外表面焊接应打磨平整</w:t>
      </w:r>
      <w:r>
        <w:rPr>
          <w:rFonts w:hint="eastAsia" w:ascii="楷体" w:hAnsi="楷体" w:eastAsia="楷体" w:cs="楷体"/>
          <w:sz w:val="24"/>
          <w:lang w:eastAsia="zh-CN"/>
        </w:rPr>
        <w:t>，</w:t>
      </w:r>
      <w:r>
        <w:rPr>
          <w:rFonts w:hint="eastAsia" w:ascii="楷体" w:hAnsi="楷体" w:eastAsia="楷体" w:cs="楷体"/>
          <w:sz w:val="24"/>
          <w:lang w:val="en-US" w:eastAsia="zh-CN"/>
        </w:rPr>
        <w:t>不得有锈蚀；</w:t>
      </w:r>
      <w:r>
        <w:rPr>
          <w:rFonts w:hint="eastAsia" w:ascii="楷体" w:hAnsi="楷体" w:eastAsia="楷体" w:cs="楷体"/>
          <w:sz w:val="24"/>
        </w:rPr>
        <w:t>门应启闭灵活、无卡阻</w:t>
      </w:r>
      <w:r>
        <w:rPr>
          <w:rFonts w:hint="eastAsia" w:ascii="楷体" w:hAnsi="楷体" w:eastAsia="楷体" w:cs="楷体"/>
          <w:sz w:val="24"/>
          <w:lang w:eastAsia="zh-CN"/>
        </w:rPr>
        <w:t>、</w:t>
      </w:r>
      <w:r>
        <w:rPr>
          <w:rFonts w:hint="eastAsia" w:ascii="楷体" w:hAnsi="楷体" w:eastAsia="楷体" w:cs="楷体"/>
          <w:sz w:val="24"/>
          <w:lang w:val="en-US" w:eastAsia="zh-CN"/>
        </w:rPr>
        <w:t>回弹、倒翘</w:t>
      </w:r>
      <w:r>
        <w:rPr>
          <w:rFonts w:hint="eastAsia" w:ascii="楷体" w:hAnsi="楷体" w:eastAsia="楷体" w:cs="楷体"/>
          <w:sz w:val="24"/>
        </w:rPr>
        <w:t>现象；</w:t>
      </w:r>
    </w:p>
    <w:p>
      <w:pPr>
        <w:spacing w:line="360" w:lineRule="auto"/>
        <w:jc w:val="left"/>
        <w:rPr>
          <w:rFonts w:ascii="楷体" w:hAnsi="楷体" w:eastAsia="楷体" w:cs="楷体"/>
          <w:sz w:val="24"/>
        </w:rPr>
      </w:pPr>
      <w:r>
        <w:rPr>
          <w:rFonts w:hint="eastAsia" w:ascii="楷体" w:hAnsi="楷体" w:eastAsia="楷体" w:cs="楷体"/>
          <w:sz w:val="24"/>
        </w:rPr>
        <w:t>4.2.6.</w:t>
      </w:r>
      <w:r>
        <w:rPr>
          <w:rFonts w:hint="eastAsia" w:ascii="楷体" w:hAnsi="楷体" w:eastAsia="楷体" w:cs="楷体"/>
          <w:sz w:val="24"/>
          <w:lang w:val="en-US" w:eastAsia="zh-CN"/>
        </w:rPr>
        <w:t>4.3</w:t>
      </w:r>
      <w:r>
        <w:rPr>
          <w:rFonts w:hint="eastAsia" w:ascii="楷体" w:hAnsi="楷体" w:eastAsia="楷体" w:cs="楷体"/>
          <w:sz w:val="24"/>
        </w:rPr>
        <w:t>生产工艺等体现行业较新技术水平，符合环保要求；</w:t>
      </w:r>
    </w:p>
    <w:p>
      <w:pPr>
        <w:spacing w:line="360" w:lineRule="auto"/>
        <w:jc w:val="left"/>
        <w:rPr>
          <w:rFonts w:ascii="楷体" w:hAnsi="楷体" w:eastAsia="楷体" w:cs="楷体"/>
          <w:sz w:val="24"/>
        </w:rPr>
      </w:pPr>
      <w:r>
        <w:rPr>
          <w:rFonts w:hint="eastAsia" w:ascii="楷体" w:hAnsi="楷体" w:eastAsia="楷体" w:cs="楷体"/>
          <w:sz w:val="24"/>
        </w:rPr>
        <w:t>4.2.6.</w:t>
      </w:r>
      <w:r>
        <w:rPr>
          <w:rFonts w:hint="eastAsia" w:ascii="楷体" w:hAnsi="楷体" w:eastAsia="楷体" w:cs="楷体"/>
          <w:sz w:val="24"/>
          <w:lang w:val="en-US" w:eastAsia="zh-CN"/>
        </w:rPr>
        <w:t>4.4</w:t>
      </w:r>
      <w:r>
        <w:rPr>
          <w:rFonts w:hint="eastAsia" w:ascii="楷体" w:hAnsi="楷体" w:eastAsia="楷体" w:cs="楷体"/>
          <w:sz w:val="24"/>
        </w:rPr>
        <w:t>乙方应在劳务作业前，做出施工样板，经甲方、业主及其他相关单位书面确认后实施，乙方完成的施工作业低于签确样板质量标准的，应按照甲方要求返修或返工，并自行承担相关费用和损失，工期不予顺延；</w:t>
      </w:r>
    </w:p>
    <w:p>
      <w:pPr>
        <w:spacing w:line="360" w:lineRule="auto"/>
        <w:jc w:val="left"/>
        <w:rPr>
          <w:rFonts w:ascii="楷体" w:hAnsi="楷体" w:eastAsia="楷体" w:cs="楷体"/>
          <w:sz w:val="24"/>
        </w:rPr>
      </w:pPr>
      <w:r>
        <w:rPr>
          <w:rFonts w:hint="eastAsia" w:ascii="楷体" w:hAnsi="楷体" w:eastAsia="楷体" w:cs="楷体"/>
          <w:sz w:val="24"/>
        </w:rPr>
        <w:t>4.2.6.</w:t>
      </w:r>
      <w:r>
        <w:rPr>
          <w:rFonts w:hint="eastAsia" w:ascii="楷体" w:hAnsi="楷体" w:eastAsia="楷体" w:cs="楷体"/>
          <w:sz w:val="24"/>
          <w:lang w:val="en-US" w:eastAsia="zh-CN"/>
        </w:rPr>
        <w:t>5</w:t>
      </w:r>
      <w:r>
        <w:rPr>
          <w:rFonts w:hint="eastAsia" w:ascii="楷体" w:hAnsi="楷体" w:eastAsia="楷体" w:cs="楷体"/>
          <w:sz w:val="24"/>
        </w:rPr>
        <w:t>乙方应及时通知甲方对已完成施工作业进行检验，对甲方提出的工程质量问题进行无条件整改，并承担费用，工期不予顺延。经两次以上返工或整改仍不能达到约定条件和标准的，甲方有权解除合同，乙方应立即撤离现场，并赔偿甲方损失；</w:t>
      </w:r>
    </w:p>
    <w:p>
      <w:pPr>
        <w:spacing w:line="360" w:lineRule="auto"/>
        <w:jc w:val="left"/>
        <w:rPr>
          <w:rFonts w:ascii="楷体" w:hAnsi="楷体" w:eastAsia="楷体" w:cs="楷体"/>
          <w:sz w:val="24"/>
        </w:rPr>
      </w:pPr>
      <w:r>
        <w:rPr>
          <w:rFonts w:hint="eastAsia" w:ascii="楷体" w:hAnsi="楷体" w:eastAsia="楷体" w:cs="楷体"/>
          <w:sz w:val="24"/>
        </w:rPr>
        <w:t>4.2.6.</w:t>
      </w:r>
      <w:r>
        <w:rPr>
          <w:rFonts w:hint="eastAsia" w:ascii="楷体" w:hAnsi="楷体" w:eastAsia="楷体" w:cs="楷体"/>
          <w:sz w:val="24"/>
          <w:lang w:val="en-US" w:eastAsia="zh-CN"/>
        </w:rPr>
        <w:t>6</w:t>
      </w:r>
      <w:r>
        <w:rPr>
          <w:rFonts w:hint="eastAsia" w:ascii="楷体" w:hAnsi="楷体" w:eastAsia="楷体" w:cs="楷体"/>
          <w:sz w:val="24"/>
        </w:rPr>
        <w:t>乙方须在隐蔽工程隐蔽前自检，自检合格后通知甲方组织验收。业主指定监理单位验收合格并出具书面确认文件后，方可进行后续施工；</w:t>
      </w:r>
    </w:p>
    <w:p>
      <w:pPr>
        <w:spacing w:line="360" w:lineRule="auto"/>
        <w:rPr>
          <w:rFonts w:ascii="楷体" w:hAnsi="楷体" w:eastAsia="楷体" w:cs="楷体"/>
          <w:sz w:val="24"/>
        </w:rPr>
      </w:pPr>
      <w:r>
        <w:rPr>
          <w:rFonts w:hint="eastAsia" w:ascii="楷体" w:hAnsi="楷体" w:eastAsia="楷体" w:cs="楷体"/>
          <w:spacing w:val="8"/>
          <w:sz w:val="24"/>
        </w:rPr>
        <w:t>4.2.6.</w:t>
      </w:r>
      <w:r>
        <w:rPr>
          <w:rFonts w:hint="eastAsia" w:ascii="楷体" w:hAnsi="楷体" w:eastAsia="楷体" w:cs="楷体"/>
          <w:spacing w:val="8"/>
          <w:sz w:val="24"/>
          <w:lang w:val="en-US" w:eastAsia="zh-CN"/>
        </w:rPr>
        <w:t>7</w:t>
      </w:r>
      <w:r>
        <w:rPr>
          <w:rFonts w:hint="eastAsia" w:ascii="楷体" w:hAnsi="楷体" w:eastAsia="楷体" w:cs="楷体"/>
          <w:kern w:val="0"/>
          <w:sz w:val="24"/>
        </w:rPr>
        <w:t>乙方施工完毕，应向甲方提交完工报告，通知甲方组织验收；甲方应当在收到乙方的上述报告后及时组织对乙方施工成果进行初步验收，初步验收合格的，甲方予以签字确认，最终验收以业主认可的验收报告为准。如甲方与业主间的隐蔽工程验收结果或工程竣工验收结果表明乙方施工质量不合格时，乙方应负</w:t>
      </w:r>
      <w:r>
        <w:rPr>
          <w:rFonts w:hint="eastAsia" w:ascii="楷体" w:hAnsi="楷体" w:eastAsia="楷体" w:cs="楷体"/>
          <w:sz w:val="24"/>
        </w:rPr>
        <w:t>责无偿修复，并承担由此导致的甲方的相关损失；</w:t>
      </w:r>
    </w:p>
    <w:p>
      <w:pPr>
        <w:spacing w:line="360" w:lineRule="auto"/>
        <w:rPr>
          <w:rFonts w:ascii="楷体" w:hAnsi="楷体" w:eastAsia="楷体" w:cs="楷体"/>
          <w:sz w:val="24"/>
        </w:rPr>
      </w:pPr>
      <w:r>
        <w:rPr>
          <w:rFonts w:hint="eastAsia" w:ascii="楷体" w:hAnsi="楷体" w:eastAsia="楷体" w:cs="楷体"/>
          <w:spacing w:val="8"/>
          <w:sz w:val="24"/>
        </w:rPr>
        <w:t>4.2.6.</w:t>
      </w:r>
      <w:r>
        <w:rPr>
          <w:rFonts w:hint="eastAsia" w:ascii="楷体" w:hAnsi="楷体" w:eastAsia="楷体" w:cs="楷体"/>
          <w:spacing w:val="8"/>
          <w:sz w:val="24"/>
          <w:lang w:val="en-US" w:eastAsia="zh-CN"/>
        </w:rPr>
        <w:t>8</w:t>
      </w:r>
      <w:r>
        <w:rPr>
          <w:rFonts w:hint="eastAsia" w:ascii="楷体" w:hAnsi="楷体" w:eastAsia="楷体" w:cs="楷体"/>
          <w:sz w:val="24"/>
        </w:rPr>
        <w:t>全部工程竣工（包括乙方完成工作在内）经业主验收合格，不免除乙方依本合同约定应当承担的质量保修责任；</w:t>
      </w:r>
    </w:p>
    <w:p>
      <w:pPr>
        <w:spacing w:line="360" w:lineRule="auto"/>
        <w:rPr>
          <w:rFonts w:ascii="楷体" w:hAnsi="楷体" w:eastAsia="楷体" w:cs="楷体"/>
          <w:sz w:val="24"/>
        </w:rPr>
      </w:pPr>
      <w:r>
        <w:rPr>
          <w:rFonts w:hint="eastAsia" w:ascii="楷体" w:hAnsi="楷体" w:eastAsia="楷体" w:cs="楷体"/>
          <w:spacing w:val="8"/>
          <w:sz w:val="24"/>
        </w:rPr>
        <w:t>4.2.6.</w:t>
      </w:r>
      <w:r>
        <w:rPr>
          <w:rFonts w:hint="eastAsia" w:ascii="楷体" w:hAnsi="楷体" w:eastAsia="楷体" w:cs="楷体"/>
          <w:spacing w:val="8"/>
          <w:sz w:val="24"/>
          <w:lang w:val="en-US" w:eastAsia="zh-CN"/>
        </w:rPr>
        <w:t>9</w:t>
      </w:r>
      <w:r>
        <w:rPr>
          <w:rFonts w:hint="eastAsia" w:ascii="楷体" w:hAnsi="楷体" w:eastAsia="楷体" w:cs="楷体"/>
          <w:sz w:val="24"/>
        </w:rPr>
        <w:t>乙方应配合甲方对其工作进行的初步验收，以及甲方按业主或建设行政主管部门要求进行的涉及乙方工作内容、施工场地的检查、隐蔽工程验收及工程竣工验收；甲方或施工场地内第三方的工作必须乙方配合时，乙方应按甲方的指令予以配合；</w:t>
      </w:r>
    </w:p>
    <w:p>
      <w:pPr>
        <w:spacing w:line="360" w:lineRule="auto"/>
        <w:rPr>
          <w:rFonts w:ascii="楷体" w:hAnsi="楷体" w:eastAsia="楷体" w:cs="楷体"/>
          <w:sz w:val="24"/>
        </w:rPr>
      </w:pPr>
      <w:r>
        <w:rPr>
          <w:rFonts w:hint="eastAsia" w:ascii="楷体" w:hAnsi="楷体" w:eastAsia="楷体" w:cs="楷体"/>
          <w:spacing w:val="8"/>
          <w:sz w:val="24"/>
        </w:rPr>
        <w:t>4.2.6.</w:t>
      </w:r>
      <w:r>
        <w:rPr>
          <w:rFonts w:hint="eastAsia" w:ascii="楷体" w:hAnsi="楷体" w:eastAsia="楷体" w:cs="楷体"/>
          <w:spacing w:val="8"/>
          <w:sz w:val="24"/>
          <w:lang w:val="en-US" w:eastAsia="zh-CN"/>
        </w:rPr>
        <w:t>10</w:t>
      </w:r>
      <w:r>
        <w:rPr>
          <w:rFonts w:hint="eastAsia" w:ascii="楷体" w:hAnsi="楷体" w:eastAsia="楷体" w:cs="楷体"/>
          <w:sz w:val="24"/>
        </w:rPr>
        <w:t>乙方按约定完成劳务作业，必须由甲方或施工场地内的第三方进行配合时，甲方应配合乙方工作或确保乙方获得该第三方的配合，且甲方应承担因此而发生的费用(属于乙方承担的费用除外)。</w:t>
      </w:r>
    </w:p>
    <w:p>
      <w:pPr>
        <w:pStyle w:val="42"/>
        <w:tabs>
          <w:tab w:val="left" w:pos="900"/>
        </w:tabs>
        <w:spacing w:line="360" w:lineRule="auto"/>
        <w:rPr>
          <w:rFonts w:ascii="楷体" w:hAnsi="楷体" w:eastAsia="楷体" w:cs="宋体"/>
          <w:b/>
          <w:u w:val="none"/>
        </w:rPr>
      </w:pPr>
      <w:r>
        <w:rPr>
          <w:rFonts w:hint="eastAsia" w:ascii="楷体" w:hAnsi="楷体" w:eastAsia="楷体" w:cs="宋体"/>
          <w:b/>
          <w:u w:val="none"/>
        </w:rPr>
        <w:t>4.3投标文件的编制要求</w:t>
      </w:r>
    </w:p>
    <w:p>
      <w:pPr>
        <w:pStyle w:val="42"/>
        <w:spacing w:line="360" w:lineRule="auto"/>
        <w:rPr>
          <w:rFonts w:ascii="楷体" w:hAnsi="楷体" w:eastAsia="楷体" w:cs="宋体"/>
          <w:u w:val="none"/>
        </w:rPr>
      </w:pPr>
      <w:r>
        <w:rPr>
          <w:rFonts w:hint="eastAsia" w:ascii="楷体" w:hAnsi="楷体" w:eastAsia="楷体" w:cs="宋体"/>
          <w:u w:val="none"/>
        </w:rPr>
        <w:t>4.3.1提交的投标文件应包括：</w:t>
      </w:r>
    </w:p>
    <w:p>
      <w:pPr>
        <w:pStyle w:val="42"/>
        <w:spacing w:line="360" w:lineRule="auto"/>
        <w:rPr>
          <w:rFonts w:ascii="楷体" w:hAnsi="楷体" w:eastAsia="楷体" w:cs="宋体"/>
          <w:u w:val="none"/>
        </w:rPr>
      </w:pPr>
      <w:r>
        <w:rPr>
          <w:rFonts w:hint="eastAsia" w:ascii="楷体" w:hAnsi="楷体" w:eastAsia="楷体" w:cs="宋体"/>
          <w:u w:val="none"/>
        </w:rPr>
        <w:t>4.3.1.1投标文件封面</w:t>
      </w:r>
    </w:p>
    <w:p>
      <w:pPr>
        <w:pStyle w:val="42"/>
        <w:spacing w:line="360" w:lineRule="auto"/>
        <w:rPr>
          <w:rFonts w:ascii="楷体" w:hAnsi="楷体" w:eastAsia="楷体" w:cs="宋体"/>
          <w:u w:val="none"/>
        </w:rPr>
      </w:pPr>
      <w:r>
        <w:rPr>
          <w:rFonts w:hint="eastAsia" w:ascii="楷体" w:hAnsi="楷体" w:eastAsia="楷体" w:cs="宋体"/>
          <w:u w:val="none"/>
        </w:rPr>
        <w:t>4.3.1.2法定代表人身份证明书</w:t>
      </w:r>
    </w:p>
    <w:p>
      <w:pPr>
        <w:pStyle w:val="42"/>
        <w:spacing w:line="360" w:lineRule="auto"/>
        <w:rPr>
          <w:rFonts w:ascii="楷体" w:hAnsi="楷体" w:eastAsia="楷体" w:cs="宋体"/>
          <w:u w:val="none"/>
        </w:rPr>
      </w:pPr>
      <w:r>
        <w:rPr>
          <w:rFonts w:hint="eastAsia" w:ascii="楷体" w:hAnsi="楷体" w:eastAsia="楷体" w:cs="宋体"/>
          <w:u w:val="none"/>
        </w:rPr>
        <w:t>4.3.1.3投标文件签署授权委托书</w:t>
      </w:r>
    </w:p>
    <w:p>
      <w:pPr>
        <w:pStyle w:val="42"/>
        <w:spacing w:line="360" w:lineRule="auto"/>
        <w:rPr>
          <w:rFonts w:ascii="楷体" w:hAnsi="楷体" w:eastAsia="楷体" w:cs="宋体"/>
          <w:u w:val="none"/>
        </w:rPr>
      </w:pPr>
      <w:r>
        <w:rPr>
          <w:rFonts w:hint="eastAsia" w:ascii="楷体" w:hAnsi="楷体" w:eastAsia="楷体" w:cs="宋体"/>
          <w:u w:val="none"/>
        </w:rPr>
        <w:t>4.3.1.4投标函</w:t>
      </w:r>
    </w:p>
    <w:p>
      <w:pPr>
        <w:pStyle w:val="42"/>
        <w:spacing w:line="360" w:lineRule="auto"/>
        <w:rPr>
          <w:rFonts w:ascii="楷体" w:hAnsi="楷体" w:eastAsia="楷体" w:cs="宋体"/>
          <w:u w:val="none"/>
        </w:rPr>
      </w:pPr>
      <w:r>
        <w:rPr>
          <w:rFonts w:hint="eastAsia" w:ascii="楷体" w:hAnsi="楷体" w:eastAsia="楷体" w:cs="宋体"/>
          <w:u w:val="none"/>
        </w:rPr>
        <w:t>4.3.1.5工程量清单报价表</w:t>
      </w:r>
    </w:p>
    <w:p>
      <w:pPr>
        <w:pStyle w:val="42"/>
        <w:spacing w:line="360" w:lineRule="auto"/>
        <w:rPr>
          <w:rFonts w:ascii="楷体" w:hAnsi="楷体" w:eastAsia="楷体" w:cs="宋体"/>
          <w:u w:val="none"/>
        </w:rPr>
      </w:pPr>
      <w:r>
        <w:rPr>
          <w:rFonts w:hint="eastAsia" w:ascii="楷体" w:hAnsi="楷体" w:eastAsia="楷体" w:cs="宋体"/>
          <w:u w:val="none"/>
        </w:rPr>
        <w:t>4.3.1.6 施工劳动力计划</w:t>
      </w:r>
    </w:p>
    <w:p>
      <w:pPr>
        <w:pStyle w:val="42"/>
        <w:spacing w:line="360" w:lineRule="auto"/>
        <w:rPr>
          <w:rFonts w:ascii="楷体" w:hAnsi="楷体" w:eastAsia="楷体" w:cs="宋体"/>
          <w:u w:val="none"/>
        </w:rPr>
      </w:pPr>
      <w:r>
        <w:rPr>
          <w:rFonts w:hint="eastAsia" w:ascii="楷体" w:hAnsi="楷体" w:eastAsia="楷体" w:cs="宋体"/>
          <w:u w:val="none"/>
        </w:rPr>
        <w:t>4.3.1.7项目人员配备</w:t>
      </w:r>
    </w:p>
    <w:p>
      <w:pPr>
        <w:pStyle w:val="42"/>
        <w:spacing w:line="360" w:lineRule="auto"/>
        <w:rPr>
          <w:rFonts w:ascii="楷体" w:hAnsi="楷体" w:eastAsia="楷体" w:cs="宋体"/>
          <w:u w:val="none"/>
        </w:rPr>
      </w:pPr>
      <w:r>
        <w:rPr>
          <w:rFonts w:hint="eastAsia" w:ascii="楷体" w:hAnsi="楷体" w:eastAsia="楷体" w:cs="宋体"/>
          <w:u w:val="none"/>
        </w:rPr>
        <w:t>4.3.1.8投标人企业资质（营业执照副本、税务登记证、</w:t>
      </w:r>
      <w:r>
        <w:rPr>
          <w:rFonts w:hint="eastAsia" w:ascii="楷体" w:hAnsi="楷体" w:eastAsia="楷体" w:cs="宋体"/>
          <w:u w:val="none"/>
          <w:lang w:val="en-US" w:eastAsia="zh-CN"/>
        </w:rPr>
        <w:t>钢质门</w:t>
      </w:r>
      <w:r>
        <w:rPr>
          <w:rFonts w:hint="eastAsia" w:ascii="楷体" w:hAnsi="楷体" w:eastAsia="楷体" w:cs="宋体"/>
          <w:u w:val="none"/>
        </w:rPr>
        <w:t>生产许可证、相关认证、发票样本等复印件）。</w:t>
      </w:r>
    </w:p>
    <w:p>
      <w:pPr>
        <w:pStyle w:val="42"/>
        <w:spacing w:line="360" w:lineRule="auto"/>
        <w:rPr>
          <w:rFonts w:ascii="楷体" w:hAnsi="楷体" w:eastAsia="楷体" w:cs="宋体"/>
          <w:u w:val="none"/>
        </w:rPr>
      </w:pPr>
      <w:r>
        <w:rPr>
          <w:rFonts w:hint="eastAsia" w:ascii="楷体" w:hAnsi="楷体" w:eastAsia="楷体" w:cs="宋体"/>
          <w:u w:val="none"/>
        </w:rPr>
        <w:t>4.3.1.9有关投标人在过往两年内进行类似工程的业务经验和业绩的详细资料。</w:t>
      </w:r>
    </w:p>
    <w:p>
      <w:pPr>
        <w:pStyle w:val="42"/>
        <w:spacing w:line="360" w:lineRule="auto"/>
        <w:rPr>
          <w:rFonts w:ascii="楷体" w:hAnsi="楷体" w:eastAsia="楷体" w:cs="宋体"/>
          <w:u w:val="none"/>
        </w:rPr>
      </w:pPr>
      <w:r>
        <w:rPr>
          <w:rFonts w:hint="eastAsia" w:ascii="楷体" w:hAnsi="楷体" w:eastAsia="楷体" w:cs="宋体"/>
          <w:u w:val="none"/>
        </w:rPr>
        <w:t>4.3.1.10本招标文件及投标人与招标人之间与投标有关的来往通知、函件和文件。</w:t>
      </w:r>
    </w:p>
    <w:p>
      <w:pPr>
        <w:pStyle w:val="42"/>
        <w:spacing w:line="360" w:lineRule="auto"/>
        <w:rPr>
          <w:rFonts w:ascii="楷体" w:hAnsi="楷体" w:eastAsia="楷体" w:cs="宋体"/>
          <w:u w:val="none"/>
        </w:rPr>
      </w:pPr>
      <w:r>
        <w:rPr>
          <w:rFonts w:hint="eastAsia" w:ascii="楷体" w:hAnsi="楷体" w:eastAsia="楷体" w:cs="宋体"/>
          <w:u w:val="none"/>
        </w:rPr>
        <w:t>4.3.1.11投标人必须可以开增值税专业发票，投标人必须为一般纳税人，提供</w:t>
      </w:r>
      <w:r>
        <w:rPr>
          <w:rFonts w:hint="eastAsia" w:ascii="楷体" w:hAnsi="楷体" w:eastAsia="楷体" w:cs="宋体"/>
          <w:u w:val="none"/>
          <w:lang w:val="en-US" w:eastAsia="zh-CN"/>
        </w:rPr>
        <w:t>等额等值</w:t>
      </w:r>
      <w:r>
        <w:rPr>
          <w:rFonts w:hint="eastAsia" w:ascii="楷体" w:hAnsi="楷体" w:eastAsia="楷体" w:cs="宋体"/>
          <w:highlight w:val="none"/>
          <w:u w:val="none"/>
          <w:lang w:val="en-US" w:eastAsia="zh-CN"/>
        </w:rPr>
        <w:t>13%增值税专用</w:t>
      </w:r>
      <w:r>
        <w:rPr>
          <w:rFonts w:hint="eastAsia" w:ascii="楷体" w:hAnsi="楷体" w:eastAsia="楷体" w:cs="宋体"/>
          <w:u w:val="none"/>
        </w:rPr>
        <w:t>发票，如有可提供此证明文件。</w:t>
      </w:r>
    </w:p>
    <w:p>
      <w:pPr>
        <w:pStyle w:val="42"/>
        <w:spacing w:line="360" w:lineRule="auto"/>
        <w:rPr>
          <w:rFonts w:ascii="楷体" w:hAnsi="楷体" w:eastAsia="楷体" w:cs="宋体"/>
          <w:u w:val="none"/>
        </w:rPr>
      </w:pPr>
      <w:r>
        <w:rPr>
          <w:rFonts w:hint="eastAsia" w:ascii="楷体" w:hAnsi="楷体" w:eastAsia="楷体" w:cs="宋体"/>
          <w:u w:val="none"/>
        </w:rPr>
        <w:t>4.3.1.12法人投标人认为需要加以说明的其他内容。</w:t>
      </w:r>
    </w:p>
    <w:p>
      <w:pPr>
        <w:pStyle w:val="42"/>
        <w:spacing w:line="360" w:lineRule="auto"/>
        <w:rPr>
          <w:rFonts w:ascii="楷体" w:hAnsi="楷体" w:eastAsia="楷体" w:cs="宋体"/>
          <w:b/>
          <w:u w:val="none"/>
        </w:rPr>
      </w:pPr>
      <w:r>
        <w:rPr>
          <w:rFonts w:hint="eastAsia" w:ascii="楷体" w:hAnsi="楷体" w:eastAsia="楷体" w:cs="宋体"/>
          <w:b/>
          <w:u w:val="none"/>
        </w:rPr>
        <w:t>注意事项：</w:t>
      </w:r>
    </w:p>
    <w:p>
      <w:pPr>
        <w:pStyle w:val="42"/>
        <w:spacing w:line="360" w:lineRule="auto"/>
        <w:ind w:firstLine="470" w:firstLineChars="196"/>
        <w:rPr>
          <w:rFonts w:ascii="楷体" w:hAnsi="楷体" w:eastAsia="楷体" w:cs="宋体"/>
          <w:u w:val="none"/>
        </w:rPr>
      </w:pPr>
      <w:r>
        <w:rPr>
          <w:rFonts w:hint="eastAsia" w:ascii="楷体" w:hAnsi="楷体" w:eastAsia="楷体" w:cs="宋体"/>
          <w:u w:val="none"/>
        </w:rPr>
        <w:t>a.投标人投标时提供的投标文件应装订成册，散页无效。投标人应将投标文件密封于文件密封袋中，密封回标；</w:t>
      </w:r>
    </w:p>
    <w:p>
      <w:pPr>
        <w:pStyle w:val="42"/>
        <w:spacing w:line="360" w:lineRule="auto"/>
        <w:ind w:firstLine="480" w:firstLineChars="200"/>
        <w:rPr>
          <w:rFonts w:ascii="楷体" w:hAnsi="楷体" w:eastAsia="楷体" w:cs="宋体"/>
          <w:u w:val="none"/>
        </w:rPr>
      </w:pPr>
      <w:r>
        <w:rPr>
          <w:rFonts w:hint="eastAsia" w:ascii="楷体" w:hAnsi="楷体" w:eastAsia="楷体" w:cs="宋体"/>
          <w:u w:val="none"/>
        </w:rPr>
        <w:t>b.</w:t>
      </w:r>
      <w:r>
        <w:rPr>
          <w:rFonts w:hint="eastAsia" w:ascii="楷体" w:hAnsi="楷体" w:eastAsia="楷体" w:cs="宋体"/>
          <w:w w:val="96"/>
          <w:u w:val="none"/>
        </w:rPr>
        <w:t>投标人应在密封袋外封面上注明投标项目名称、投标人</w:t>
      </w:r>
      <w:r>
        <w:rPr>
          <w:rFonts w:hint="eastAsia" w:ascii="楷体" w:hAnsi="楷体" w:eastAsia="楷体" w:cs="宋体"/>
          <w:w w:val="96"/>
          <w:u w:val="none"/>
          <w:lang w:eastAsia="zh-CN"/>
        </w:rPr>
        <w:t>、</w:t>
      </w:r>
      <w:r>
        <w:rPr>
          <w:rFonts w:hint="eastAsia" w:ascii="楷体" w:hAnsi="楷体" w:eastAsia="楷体" w:cs="宋体"/>
          <w:w w:val="96"/>
          <w:u w:val="none"/>
          <w:lang w:val="en-US" w:eastAsia="zh-CN"/>
        </w:rPr>
        <w:t>联系方式</w:t>
      </w:r>
      <w:r>
        <w:rPr>
          <w:rFonts w:hint="eastAsia" w:ascii="楷体" w:hAnsi="楷体" w:eastAsia="楷体" w:cs="宋体"/>
          <w:w w:val="96"/>
          <w:u w:val="none"/>
        </w:rPr>
        <w:t>及投标时间等内容；</w:t>
      </w:r>
    </w:p>
    <w:p>
      <w:pPr>
        <w:pStyle w:val="42"/>
        <w:spacing w:line="360" w:lineRule="auto"/>
        <w:ind w:firstLine="480" w:firstLineChars="200"/>
        <w:rPr>
          <w:rFonts w:ascii="楷体" w:hAnsi="楷体" w:eastAsia="楷体" w:cs="宋体"/>
          <w:u w:val="none"/>
        </w:rPr>
      </w:pPr>
      <w:r>
        <w:rPr>
          <w:rFonts w:hint="eastAsia" w:ascii="楷体" w:hAnsi="楷体" w:eastAsia="楷体" w:cs="宋体"/>
          <w:u w:val="none"/>
          <w:lang w:val="en-US" w:eastAsia="zh-CN"/>
        </w:rPr>
        <w:t>c</w:t>
      </w:r>
      <w:r>
        <w:rPr>
          <w:rFonts w:hint="eastAsia" w:ascii="楷体" w:hAnsi="楷体" w:eastAsia="楷体" w:cs="宋体"/>
          <w:u w:val="none"/>
        </w:rPr>
        <w:t>.投标文件中每页均需加盖单位公章及法人（委托代理人）签字或盖章。填写投标文件时，如有修改，则应由投标人在修改处加盖单位公章。</w:t>
      </w:r>
    </w:p>
    <w:p>
      <w:pPr>
        <w:pStyle w:val="42"/>
        <w:spacing w:line="360" w:lineRule="auto"/>
        <w:rPr>
          <w:rFonts w:ascii="楷体" w:hAnsi="楷体" w:eastAsia="楷体" w:cs="宋体"/>
          <w:b/>
          <w:u w:val="none"/>
        </w:rPr>
      </w:pPr>
      <w:r>
        <w:rPr>
          <w:rFonts w:hint="eastAsia" w:ascii="楷体" w:hAnsi="楷体" w:eastAsia="楷体" w:cs="宋体"/>
          <w:b/>
          <w:u w:val="none"/>
        </w:rPr>
        <w:t>4.4</w:t>
      </w:r>
      <w:r>
        <w:rPr>
          <w:rFonts w:hint="eastAsia" w:ascii="楷体" w:hAnsi="楷体" w:eastAsia="楷体" w:cs="宋体"/>
          <w:b/>
        </w:rPr>
        <w:t>投标文件要求正本副本各一份</w:t>
      </w:r>
      <w:r>
        <w:rPr>
          <w:rFonts w:hint="eastAsia" w:ascii="楷体" w:hAnsi="楷体" w:eastAsia="楷体" w:cs="宋体"/>
          <w:b/>
          <w:u w:val="none"/>
        </w:rPr>
        <w:t>。</w:t>
      </w:r>
    </w:p>
    <w:p>
      <w:pPr>
        <w:pStyle w:val="42"/>
        <w:spacing w:line="360" w:lineRule="auto"/>
        <w:rPr>
          <w:rFonts w:ascii="楷体" w:hAnsi="楷体" w:eastAsia="楷体" w:cs="宋体"/>
          <w:b/>
          <w:u w:val="none"/>
        </w:rPr>
      </w:pPr>
      <w:r>
        <w:rPr>
          <w:rFonts w:hint="eastAsia" w:ascii="楷体" w:hAnsi="楷体" w:eastAsia="楷体" w:cs="宋体"/>
          <w:b/>
          <w:u w:val="none"/>
        </w:rPr>
        <w:t>4.5投标文件的修正，如投标文件出现下列错误，应按下列方法修正并确认：</w:t>
      </w:r>
    </w:p>
    <w:p>
      <w:pPr>
        <w:spacing w:line="360" w:lineRule="auto"/>
        <w:rPr>
          <w:rFonts w:ascii="楷体" w:hAnsi="楷体" w:eastAsia="楷体" w:cs="宋体"/>
          <w:sz w:val="24"/>
        </w:rPr>
      </w:pPr>
      <w:r>
        <w:rPr>
          <w:rFonts w:hint="eastAsia" w:ascii="楷体" w:hAnsi="楷体" w:eastAsia="楷体" w:cs="宋体"/>
          <w:sz w:val="24"/>
        </w:rPr>
        <w:t>4.5.1文字表示的数值与数字表示的数值不一致，以文字表达的数值为准；</w:t>
      </w:r>
    </w:p>
    <w:p>
      <w:pPr>
        <w:spacing w:line="360" w:lineRule="auto"/>
        <w:rPr>
          <w:rFonts w:ascii="楷体" w:hAnsi="楷体" w:eastAsia="楷体" w:cs="宋体"/>
          <w:sz w:val="24"/>
        </w:rPr>
      </w:pPr>
      <w:r>
        <w:rPr>
          <w:rFonts w:hint="eastAsia" w:ascii="楷体" w:hAnsi="楷体" w:eastAsia="楷体" w:cs="宋体"/>
          <w:sz w:val="24"/>
        </w:rPr>
        <w:t>4.5.2文字表述与图形不一致，以文字表述为准。</w:t>
      </w:r>
    </w:p>
    <w:p>
      <w:pPr>
        <w:pStyle w:val="45"/>
        <w:numPr>
          <w:ilvl w:val="0"/>
          <w:numId w:val="0"/>
        </w:numPr>
        <w:tabs>
          <w:tab w:val="left" w:pos="900"/>
        </w:tabs>
        <w:ind w:left="750" w:hanging="750"/>
        <w:rPr>
          <w:rFonts w:ascii="楷体" w:hAnsi="楷体" w:eastAsia="楷体" w:cs="宋体"/>
          <w:b/>
          <w:sz w:val="24"/>
          <w:szCs w:val="24"/>
        </w:rPr>
      </w:pPr>
      <w:r>
        <w:rPr>
          <w:rFonts w:hint="eastAsia" w:ascii="楷体" w:hAnsi="楷体" w:eastAsia="楷体" w:cs="宋体"/>
          <w:b/>
          <w:sz w:val="24"/>
          <w:szCs w:val="24"/>
        </w:rPr>
        <w:t>4.6废标条件，</w:t>
      </w:r>
      <w:r>
        <w:rPr>
          <w:rFonts w:hint="eastAsia" w:ascii="楷体" w:hAnsi="楷体" w:eastAsia="楷体" w:cs="宋体"/>
          <w:b/>
          <w:sz w:val="24"/>
        </w:rPr>
        <w:t>发生下列情况之一者，其投标文件无效：</w:t>
      </w:r>
    </w:p>
    <w:p>
      <w:pPr>
        <w:spacing w:line="360" w:lineRule="auto"/>
        <w:rPr>
          <w:rFonts w:ascii="楷体" w:hAnsi="楷体" w:eastAsia="楷体" w:cs="宋体"/>
          <w:sz w:val="24"/>
        </w:rPr>
      </w:pPr>
      <w:r>
        <w:rPr>
          <w:rFonts w:hint="eastAsia" w:ascii="楷体" w:hAnsi="楷体" w:eastAsia="楷体" w:cs="宋体"/>
          <w:sz w:val="24"/>
        </w:rPr>
        <w:t>4.6.1未按本招标文件规定密封。</w:t>
      </w:r>
    </w:p>
    <w:p>
      <w:pPr>
        <w:spacing w:line="360" w:lineRule="auto"/>
        <w:rPr>
          <w:rFonts w:ascii="楷体" w:hAnsi="楷体" w:eastAsia="楷体" w:cs="宋体"/>
          <w:sz w:val="24"/>
        </w:rPr>
      </w:pPr>
      <w:r>
        <w:rPr>
          <w:rFonts w:hint="eastAsia" w:ascii="楷体" w:hAnsi="楷体" w:eastAsia="楷体" w:cs="宋体"/>
          <w:sz w:val="24"/>
        </w:rPr>
        <w:t>4.6.2未按本招标文件要求盖章。</w:t>
      </w:r>
    </w:p>
    <w:p>
      <w:pPr>
        <w:spacing w:line="360" w:lineRule="auto"/>
        <w:rPr>
          <w:rFonts w:ascii="楷体" w:hAnsi="楷体" w:eastAsia="楷体" w:cs="宋体"/>
          <w:sz w:val="24"/>
        </w:rPr>
      </w:pPr>
      <w:r>
        <w:rPr>
          <w:rFonts w:hint="eastAsia" w:ascii="楷体" w:hAnsi="楷体" w:eastAsia="楷体" w:cs="宋体"/>
          <w:sz w:val="24"/>
        </w:rPr>
        <w:t>4.6.3投标文件内容不全或字迹模糊辨认不清。</w:t>
      </w:r>
    </w:p>
    <w:p>
      <w:pPr>
        <w:spacing w:line="360" w:lineRule="auto"/>
        <w:rPr>
          <w:rFonts w:ascii="楷体" w:hAnsi="楷体" w:eastAsia="楷体" w:cs="宋体"/>
          <w:sz w:val="24"/>
        </w:rPr>
      </w:pPr>
      <w:r>
        <w:rPr>
          <w:rFonts w:hint="eastAsia" w:ascii="楷体" w:hAnsi="楷体" w:eastAsia="楷体" w:cs="宋体"/>
          <w:sz w:val="24"/>
        </w:rPr>
        <w:t>4.6.4投标截止时间以后送达。</w:t>
      </w:r>
    </w:p>
    <w:p>
      <w:pPr>
        <w:spacing w:line="360" w:lineRule="auto"/>
        <w:rPr>
          <w:rFonts w:ascii="楷体" w:hAnsi="楷体" w:eastAsia="楷体" w:cs="宋体"/>
          <w:sz w:val="24"/>
        </w:rPr>
      </w:pPr>
      <w:r>
        <w:rPr>
          <w:rFonts w:hint="eastAsia" w:ascii="楷体" w:hAnsi="楷体" w:eastAsia="楷体" w:cs="宋体"/>
          <w:sz w:val="24"/>
        </w:rPr>
        <w:t>4.6.5质量标准低于招标文件要求的。</w:t>
      </w:r>
    </w:p>
    <w:p>
      <w:pPr>
        <w:spacing w:line="360" w:lineRule="auto"/>
        <w:rPr>
          <w:rFonts w:ascii="楷体" w:hAnsi="楷体" w:eastAsia="楷体" w:cs="宋体"/>
          <w:sz w:val="24"/>
        </w:rPr>
      </w:pPr>
      <w:r>
        <w:rPr>
          <w:rFonts w:hint="eastAsia" w:ascii="楷体" w:hAnsi="楷体" w:eastAsia="楷体" w:cs="宋体"/>
          <w:sz w:val="24"/>
        </w:rPr>
        <w:t>4.6.6违反法律、法规及有关招投标规定的其他行为。</w:t>
      </w:r>
    </w:p>
    <w:p>
      <w:pPr>
        <w:spacing w:line="360" w:lineRule="auto"/>
        <w:rPr>
          <w:rFonts w:ascii="楷体" w:hAnsi="楷体" w:eastAsia="楷体" w:cs="宋体"/>
          <w:sz w:val="24"/>
        </w:rPr>
      </w:pPr>
      <w:r>
        <w:rPr>
          <w:rFonts w:hint="eastAsia" w:ascii="楷体" w:hAnsi="楷体" w:eastAsia="楷体" w:cs="宋体"/>
          <w:sz w:val="24"/>
        </w:rPr>
        <w:t>4.6.7没有授权委托书、被委托人身份证原件的；</w:t>
      </w:r>
    </w:p>
    <w:p>
      <w:pPr>
        <w:spacing w:line="360" w:lineRule="auto"/>
        <w:rPr>
          <w:rFonts w:ascii="楷体" w:hAnsi="楷体" w:eastAsia="楷体" w:cs="宋体"/>
          <w:sz w:val="24"/>
        </w:rPr>
      </w:pPr>
      <w:r>
        <w:rPr>
          <w:rFonts w:hint="eastAsia" w:ascii="楷体" w:hAnsi="楷体" w:eastAsia="楷体" w:cs="宋体"/>
          <w:sz w:val="24"/>
        </w:rPr>
        <w:t>4.6.8弄虚作假、串通投标等行为的；</w:t>
      </w:r>
    </w:p>
    <w:p>
      <w:pPr>
        <w:spacing w:line="360" w:lineRule="auto"/>
        <w:rPr>
          <w:rFonts w:ascii="楷体" w:hAnsi="楷体" w:eastAsia="楷体" w:cs="宋体"/>
          <w:sz w:val="24"/>
        </w:rPr>
      </w:pPr>
      <w:r>
        <w:rPr>
          <w:rFonts w:hint="eastAsia" w:ascii="楷体" w:hAnsi="楷体" w:eastAsia="楷体" w:cs="宋体"/>
          <w:sz w:val="24"/>
        </w:rPr>
        <w:t>4.6.9</w:t>
      </w:r>
      <w:r>
        <w:rPr>
          <w:rFonts w:ascii="楷体" w:hAnsi="楷体" w:eastAsia="楷体" w:cs="宋体"/>
          <w:sz w:val="24"/>
        </w:rPr>
        <w:t xml:space="preserve"> </w:t>
      </w:r>
      <w:r>
        <w:rPr>
          <w:rFonts w:hint="eastAsia" w:ascii="楷体" w:hAnsi="楷体" w:eastAsia="楷体" w:cs="宋体"/>
          <w:sz w:val="24"/>
        </w:rPr>
        <w:t>工期不响应招标文件</w:t>
      </w:r>
      <w:r>
        <w:rPr>
          <w:rFonts w:ascii="楷体" w:hAnsi="楷体" w:eastAsia="楷体" w:cs="宋体"/>
          <w:sz w:val="24"/>
        </w:rPr>
        <w:t>要求；</w:t>
      </w:r>
    </w:p>
    <w:p>
      <w:pPr>
        <w:spacing w:line="360" w:lineRule="auto"/>
        <w:rPr>
          <w:rFonts w:ascii="楷体" w:hAnsi="楷体" w:eastAsia="楷体" w:cs="宋体"/>
          <w:sz w:val="24"/>
        </w:rPr>
      </w:pPr>
      <w:r>
        <w:rPr>
          <w:rFonts w:hint="eastAsia" w:ascii="楷体" w:hAnsi="楷体" w:eastAsia="楷体" w:cs="宋体"/>
          <w:sz w:val="24"/>
        </w:rPr>
        <w:t>4.6.10</w:t>
      </w:r>
      <w:r>
        <w:rPr>
          <w:rFonts w:ascii="楷体" w:hAnsi="楷体" w:eastAsia="楷体" w:cs="宋体"/>
          <w:sz w:val="24"/>
        </w:rPr>
        <w:t xml:space="preserve"> </w:t>
      </w:r>
      <w:r>
        <w:rPr>
          <w:rFonts w:hint="eastAsia" w:ascii="楷体" w:hAnsi="楷体" w:eastAsia="楷体" w:cs="宋体"/>
          <w:sz w:val="24"/>
        </w:rPr>
        <w:t>其他废标情形的；</w:t>
      </w:r>
    </w:p>
    <w:p>
      <w:pPr>
        <w:spacing w:line="360" w:lineRule="auto"/>
        <w:rPr>
          <w:rFonts w:ascii="楷体" w:hAnsi="楷体" w:eastAsia="楷体" w:cs="宋体"/>
          <w:b/>
          <w:sz w:val="28"/>
          <w:szCs w:val="28"/>
        </w:rPr>
      </w:pPr>
      <w:r>
        <w:rPr>
          <w:rFonts w:hint="eastAsia" w:ascii="楷体" w:hAnsi="楷体" w:eastAsia="楷体" w:cs="宋体"/>
          <w:b/>
          <w:sz w:val="28"/>
          <w:szCs w:val="28"/>
        </w:rPr>
        <w:t>五、开标及评标、议标</w:t>
      </w:r>
    </w:p>
    <w:p>
      <w:pPr>
        <w:pStyle w:val="42"/>
        <w:tabs>
          <w:tab w:val="left" w:pos="900"/>
        </w:tabs>
        <w:spacing w:line="360" w:lineRule="auto"/>
        <w:ind w:firstLine="480" w:firstLineChars="200"/>
        <w:rPr>
          <w:rFonts w:ascii="楷体" w:hAnsi="楷体" w:eastAsia="楷体" w:cs="宋体"/>
          <w:u w:val="none"/>
        </w:rPr>
      </w:pPr>
      <w:r>
        <w:rPr>
          <w:rFonts w:hint="eastAsia" w:ascii="楷体" w:hAnsi="楷体" w:eastAsia="楷体" w:cs="宋体"/>
          <w:u w:val="none"/>
        </w:rPr>
        <w:t>“公平、公正、择优”为本次评标的基本原则，评标小组将按照这一原则的要求，公正、平等地对待各投标人。</w:t>
      </w:r>
    </w:p>
    <w:p>
      <w:pPr>
        <w:spacing w:line="360" w:lineRule="auto"/>
        <w:rPr>
          <w:rFonts w:ascii="楷体" w:hAnsi="楷体" w:eastAsia="楷体" w:cs="楷体"/>
          <w:sz w:val="24"/>
        </w:rPr>
      </w:pPr>
      <w:r>
        <w:rPr>
          <w:rFonts w:hint="eastAsia" w:ascii="楷体" w:hAnsi="楷体" w:eastAsia="楷体" w:cs="宋体"/>
          <w:sz w:val="24"/>
        </w:rPr>
        <w:t>5.1开标方式：投标人按规定的投标截止时间将标书寄至公司，公司评标小组在规定的开标时间、地点组织开标、评标。评标小组根据评审</w:t>
      </w:r>
      <w:r>
        <w:rPr>
          <w:rFonts w:hint="eastAsia" w:ascii="楷体" w:hAnsi="楷体" w:eastAsia="楷体" w:cs="楷体"/>
          <w:snapToGrid w:val="0"/>
          <w:sz w:val="24"/>
        </w:rPr>
        <w:t>综合得分由高到低进行排序，并根据排序结果选出三家侯选投标人，入围第二轮的侯选投标人公司评标小组另行通知面谈时间、地点。</w:t>
      </w:r>
    </w:p>
    <w:p>
      <w:pPr>
        <w:spacing w:line="360" w:lineRule="auto"/>
        <w:rPr>
          <w:rFonts w:ascii="楷体" w:hAnsi="楷体" w:eastAsia="楷体" w:cs="宋体"/>
          <w:sz w:val="24"/>
        </w:rPr>
      </w:pPr>
      <w:r>
        <w:rPr>
          <w:rFonts w:hint="eastAsia" w:ascii="楷体" w:hAnsi="楷体" w:eastAsia="楷体" w:cs="宋体"/>
          <w:sz w:val="24"/>
        </w:rPr>
        <w:t>5.2密封情况检查：由公司委派人或投标人推选的代表检查投标文件密封情况。</w:t>
      </w:r>
    </w:p>
    <w:p>
      <w:pPr>
        <w:spacing w:line="360" w:lineRule="auto"/>
        <w:rPr>
          <w:rFonts w:ascii="楷体" w:hAnsi="楷体" w:eastAsia="楷体" w:cs="宋体"/>
          <w:sz w:val="24"/>
        </w:rPr>
      </w:pPr>
      <w:r>
        <w:rPr>
          <w:rFonts w:hint="eastAsia" w:ascii="楷体" w:hAnsi="楷体" w:eastAsia="楷体" w:cs="宋体"/>
          <w:sz w:val="24"/>
        </w:rPr>
        <w:t>5.3开标顺序：唱标不分先后顺序，由有关工作人员当众拆封，宣布投标人名称、投标价格及其投标等主要内容，如投标函金额大小不致的以大写金额为准，投标函总价金额与招标清单汇总金额不致以数额小的为准。</w:t>
      </w:r>
    </w:p>
    <w:p>
      <w:pPr>
        <w:spacing w:line="360" w:lineRule="auto"/>
        <w:rPr>
          <w:rFonts w:ascii="楷体" w:hAnsi="楷体" w:eastAsia="楷体" w:cs="宋体"/>
          <w:sz w:val="24"/>
        </w:rPr>
      </w:pPr>
      <w:r>
        <w:rPr>
          <w:rFonts w:hint="eastAsia" w:ascii="楷体" w:hAnsi="楷体" w:eastAsia="楷体" w:cs="宋体"/>
          <w:sz w:val="24"/>
        </w:rPr>
        <w:t>5.4投标文件不符合招标文件要求的做废标处理。</w:t>
      </w:r>
    </w:p>
    <w:p>
      <w:pPr>
        <w:spacing w:line="360" w:lineRule="auto"/>
        <w:rPr>
          <w:rFonts w:ascii="楷体" w:hAnsi="楷体" w:eastAsia="楷体" w:cs="宋体"/>
          <w:sz w:val="24"/>
        </w:rPr>
      </w:pPr>
      <w:r>
        <w:rPr>
          <w:rFonts w:hint="eastAsia" w:ascii="楷体" w:hAnsi="楷体" w:eastAsia="楷体" w:cs="宋体"/>
          <w:sz w:val="24"/>
        </w:rPr>
        <w:t>5.5评标采用两轮制，第一轮为淘汰制，评标小组根据评审综合得分由高到低进行排序，并根据排序结果选出三家入围侯选投标人。第二轮为议标，经议标后价格合理最低者为中标人。</w:t>
      </w:r>
    </w:p>
    <w:p>
      <w:pPr>
        <w:spacing w:line="360" w:lineRule="auto"/>
        <w:rPr>
          <w:rFonts w:ascii="楷体" w:hAnsi="楷体" w:eastAsia="楷体" w:cs="宋体"/>
          <w:sz w:val="24"/>
        </w:rPr>
      </w:pPr>
      <w:r>
        <w:rPr>
          <w:rFonts w:hint="eastAsia" w:ascii="楷体" w:hAnsi="楷体" w:eastAsia="楷体" w:cs="宋体"/>
          <w:sz w:val="24"/>
        </w:rPr>
        <w:t>5.6评标小组根据评审综合得分由高到低进行排序，并根据排序结果选出三家入围第二轮的侯选投标人。</w:t>
      </w:r>
    </w:p>
    <w:p>
      <w:pPr>
        <w:spacing w:line="360" w:lineRule="auto"/>
        <w:rPr>
          <w:rFonts w:ascii="楷体" w:hAnsi="楷体" w:eastAsia="楷体" w:cs="宋体"/>
          <w:sz w:val="24"/>
        </w:rPr>
      </w:pPr>
      <w:r>
        <w:rPr>
          <w:rFonts w:hint="eastAsia" w:ascii="楷体" w:hAnsi="楷体" w:eastAsia="楷体" w:cs="宋体"/>
          <w:sz w:val="24"/>
        </w:rPr>
        <w:t>5.7评标小组分别与入围第二轮的投标单位进行面谈并最终确定中标单位。</w:t>
      </w:r>
    </w:p>
    <w:p>
      <w:pPr>
        <w:spacing w:line="360" w:lineRule="auto"/>
        <w:rPr>
          <w:rFonts w:ascii="楷体" w:hAnsi="楷体" w:eastAsia="楷体" w:cs="宋体"/>
          <w:sz w:val="24"/>
        </w:rPr>
      </w:pPr>
      <w:r>
        <w:rPr>
          <w:rFonts w:hint="eastAsia" w:ascii="楷体" w:hAnsi="楷体" w:eastAsia="楷体" w:cs="宋体"/>
          <w:sz w:val="24"/>
        </w:rPr>
        <w:t>5.8评标细则：</w:t>
      </w:r>
    </w:p>
    <w:p>
      <w:pPr>
        <w:spacing w:line="360" w:lineRule="auto"/>
        <w:rPr>
          <w:rFonts w:ascii="楷体" w:hAnsi="楷体" w:eastAsia="楷体" w:cs="宋体"/>
          <w:sz w:val="24"/>
        </w:rPr>
      </w:pPr>
      <w:r>
        <w:rPr>
          <w:rFonts w:hint="eastAsia" w:ascii="楷体" w:hAnsi="楷体" w:eastAsia="楷体" w:cs="宋体"/>
          <w:sz w:val="24"/>
        </w:rPr>
        <w:t>5.8.1本工程评标采用商务标综合评分办法，总分100分，评审成员以投标人提供的投标文件为基础，结合职业经验，按评审内容及得分范围标准规定，经客观、公平的评审和比较后，独立打分。各投标人最终得分汇总应在全体评标小组成员在场的情况下公开进行，分值一经得出，并核对签字无误后，任何人不得更改。</w:t>
      </w:r>
    </w:p>
    <w:p>
      <w:pPr>
        <w:spacing w:line="360" w:lineRule="auto"/>
        <w:rPr>
          <w:rFonts w:ascii="楷体" w:hAnsi="楷体" w:eastAsia="楷体" w:cs="宋体"/>
          <w:sz w:val="24"/>
        </w:rPr>
      </w:pPr>
      <w:r>
        <w:rPr>
          <w:rFonts w:hint="eastAsia" w:ascii="楷体" w:hAnsi="楷体" w:eastAsia="楷体" w:cs="宋体"/>
          <w:sz w:val="24"/>
        </w:rPr>
        <w:t>5.8.2投标人的得分为相对得分，在所有投标人中相对最好的可评相对最高，其他则酌情扣分，存在非实质性偏离但又不属于无效投标的可以评零分。</w:t>
      </w:r>
    </w:p>
    <w:p>
      <w:pPr>
        <w:spacing w:line="360" w:lineRule="auto"/>
        <w:rPr>
          <w:rFonts w:ascii="楷体" w:hAnsi="楷体" w:eastAsia="楷体" w:cs="宋体"/>
          <w:sz w:val="24"/>
        </w:rPr>
      </w:pPr>
      <w:r>
        <w:rPr>
          <w:rFonts w:hint="eastAsia" w:ascii="楷体" w:hAnsi="楷体" w:eastAsia="楷体" w:cs="宋体"/>
          <w:sz w:val="24"/>
        </w:rPr>
        <w:t>5.8.3评分标准表</w:t>
      </w:r>
    </w:p>
    <w:tbl>
      <w:tblPr>
        <w:tblStyle w:val="25"/>
        <w:tblW w:w="85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4770"/>
        <w:gridCol w:w="100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vAlign w:val="center"/>
          </w:tcPr>
          <w:p>
            <w:pPr>
              <w:jc w:val="center"/>
              <w:rPr>
                <w:rFonts w:ascii="楷体" w:hAnsi="楷体" w:eastAsia="楷体" w:cs="楷体"/>
                <w:sz w:val="24"/>
              </w:rPr>
            </w:pPr>
            <w:r>
              <w:rPr>
                <w:rFonts w:hint="eastAsia" w:ascii="楷体" w:hAnsi="楷体" w:eastAsia="楷体" w:cs="楷体"/>
                <w:sz w:val="24"/>
              </w:rPr>
              <w:t>评分项目</w:t>
            </w:r>
          </w:p>
        </w:tc>
        <w:tc>
          <w:tcPr>
            <w:tcW w:w="4770" w:type="dxa"/>
            <w:vMerge w:val="restart"/>
            <w:vAlign w:val="center"/>
          </w:tcPr>
          <w:p>
            <w:pPr>
              <w:jc w:val="center"/>
              <w:rPr>
                <w:rFonts w:ascii="楷体" w:hAnsi="楷体" w:eastAsia="楷体" w:cs="楷体"/>
                <w:sz w:val="24"/>
              </w:rPr>
            </w:pPr>
            <w:r>
              <w:rPr>
                <w:rFonts w:hint="eastAsia" w:ascii="楷体" w:hAnsi="楷体" w:eastAsia="楷体" w:cs="楷体"/>
                <w:sz w:val="24"/>
              </w:rPr>
              <w:t>评分标准</w:t>
            </w:r>
          </w:p>
        </w:tc>
        <w:tc>
          <w:tcPr>
            <w:tcW w:w="2010" w:type="dxa"/>
            <w:gridSpan w:val="2"/>
            <w:vAlign w:val="center"/>
          </w:tcPr>
          <w:p>
            <w:pPr>
              <w:jc w:val="center"/>
              <w:rPr>
                <w:rFonts w:ascii="楷体" w:hAnsi="楷体" w:eastAsia="楷体" w:cs="楷体"/>
                <w:sz w:val="24"/>
              </w:rPr>
            </w:pPr>
            <w:r>
              <w:rPr>
                <w:rFonts w:hint="eastAsia" w:ascii="楷体" w:hAnsi="楷体" w:eastAsia="楷体" w:cs="楷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jc w:val="center"/>
              <w:rPr>
                <w:rFonts w:ascii="楷体" w:hAnsi="楷体" w:eastAsia="楷体" w:cs="楷体"/>
                <w:sz w:val="24"/>
              </w:rPr>
            </w:pPr>
          </w:p>
        </w:tc>
        <w:tc>
          <w:tcPr>
            <w:tcW w:w="4770" w:type="dxa"/>
            <w:vMerge w:val="continue"/>
            <w:vAlign w:val="center"/>
          </w:tcPr>
          <w:p>
            <w:pPr>
              <w:jc w:val="center"/>
              <w:rPr>
                <w:rFonts w:ascii="楷体" w:hAnsi="楷体" w:eastAsia="楷体" w:cs="楷体"/>
                <w:sz w:val="24"/>
              </w:rPr>
            </w:pPr>
          </w:p>
        </w:tc>
        <w:tc>
          <w:tcPr>
            <w:tcW w:w="1005" w:type="dxa"/>
            <w:vAlign w:val="center"/>
          </w:tcPr>
          <w:p>
            <w:pPr>
              <w:jc w:val="center"/>
              <w:rPr>
                <w:rFonts w:ascii="楷体" w:hAnsi="楷体" w:eastAsia="楷体" w:cs="楷体"/>
                <w:sz w:val="24"/>
              </w:rPr>
            </w:pPr>
            <w:r>
              <w:rPr>
                <w:rFonts w:hint="eastAsia" w:ascii="楷体" w:hAnsi="楷体" w:eastAsia="楷体" w:cs="楷体"/>
                <w:sz w:val="24"/>
              </w:rPr>
              <w:t>最高</w:t>
            </w:r>
          </w:p>
        </w:tc>
        <w:tc>
          <w:tcPr>
            <w:tcW w:w="1005" w:type="dxa"/>
            <w:vAlign w:val="center"/>
          </w:tcPr>
          <w:p>
            <w:pPr>
              <w:jc w:val="center"/>
              <w:rPr>
                <w:rFonts w:ascii="楷体" w:hAnsi="楷体" w:eastAsia="楷体" w:cs="楷体"/>
                <w:sz w:val="24"/>
              </w:rPr>
            </w:pPr>
            <w:r>
              <w:rPr>
                <w:rFonts w:hint="eastAsia" w:ascii="楷体" w:hAnsi="楷体" w:eastAsia="楷体" w:cs="楷体"/>
                <w:sz w:val="24"/>
              </w:rPr>
              <w:t>最低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ascii="楷体" w:hAnsi="楷体" w:eastAsia="楷体" w:cs="楷体"/>
                <w:sz w:val="24"/>
              </w:rPr>
            </w:pPr>
            <w:r>
              <w:rPr>
                <w:rFonts w:hint="eastAsia" w:ascii="楷体" w:hAnsi="楷体" w:eastAsia="楷体" w:cs="楷体"/>
                <w:sz w:val="24"/>
              </w:rPr>
              <w:t>投标价格</w:t>
            </w:r>
          </w:p>
        </w:tc>
        <w:tc>
          <w:tcPr>
            <w:tcW w:w="4770" w:type="dxa"/>
            <w:vAlign w:val="center"/>
          </w:tcPr>
          <w:p>
            <w:pPr>
              <w:jc w:val="left"/>
              <w:rPr>
                <w:rFonts w:ascii="楷体" w:hAnsi="楷体" w:eastAsia="楷体" w:cs="楷体"/>
                <w:sz w:val="24"/>
              </w:rPr>
            </w:pPr>
            <w:r>
              <w:rPr>
                <w:rFonts w:hint="eastAsia" w:ascii="楷体" w:hAnsi="楷体" w:eastAsia="楷体" w:cs="楷体"/>
                <w:sz w:val="24"/>
              </w:rPr>
              <w:t>合理低价、竞争性谈判</w:t>
            </w:r>
          </w:p>
        </w:tc>
        <w:tc>
          <w:tcPr>
            <w:tcW w:w="1005" w:type="dxa"/>
            <w:vAlign w:val="center"/>
          </w:tcPr>
          <w:p>
            <w:pPr>
              <w:jc w:val="center"/>
              <w:rPr>
                <w:rFonts w:ascii="楷体" w:hAnsi="楷体" w:eastAsia="楷体" w:cs="楷体"/>
                <w:sz w:val="24"/>
              </w:rPr>
            </w:pPr>
          </w:p>
        </w:tc>
        <w:tc>
          <w:tcPr>
            <w:tcW w:w="1005" w:type="dxa"/>
            <w:vAlign w:val="center"/>
          </w:tcPr>
          <w:p>
            <w:pP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ascii="楷体" w:hAnsi="楷体" w:eastAsia="楷体" w:cs="楷体"/>
                <w:sz w:val="24"/>
              </w:rPr>
            </w:pPr>
            <w:r>
              <w:rPr>
                <w:rFonts w:hint="eastAsia" w:ascii="楷体" w:hAnsi="楷体" w:eastAsia="楷体" w:cs="楷体"/>
                <w:sz w:val="24"/>
              </w:rPr>
              <w:t>质量与工期</w:t>
            </w:r>
          </w:p>
        </w:tc>
        <w:tc>
          <w:tcPr>
            <w:tcW w:w="4770" w:type="dxa"/>
            <w:vAlign w:val="center"/>
          </w:tcPr>
          <w:p>
            <w:pPr>
              <w:jc w:val="left"/>
              <w:rPr>
                <w:rFonts w:ascii="楷体" w:hAnsi="楷体" w:eastAsia="楷体" w:cs="楷体"/>
                <w:sz w:val="24"/>
              </w:rPr>
            </w:pPr>
          </w:p>
        </w:tc>
        <w:tc>
          <w:tcPr>
            <w:tcW w:w="1005" w:type="dxa"/>
            <w:vAlign w:val="center"/>
          </w:tcPr>
          <w:p>
            <w:pPr>
              <w:rPr>
                <w:rFonts w:ascii="楷体" w:hAnsi="楷体" w:eastAsia="楷体" w:cs="楷体"/>
                <w:sz w:val="24"/>
              </w:rPr>
            </w:pPr>
          </w:p>
        </w:tc>
        <w:tc>
          <w:tcPr>
            <w:tcW w:w="1005" w:type="dxa"/>
            <w:vAlign w:val="center"/>
          </w:tcPr>
          <w:p>
            <w:pP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ascii="楷体" w:hAnsi="楷体" w:eastAsia="楷体" w:cs="楷体"/>
                <w:sz w:val="24"/>
              </w:rPr>
            </w:pPr>
            <w:r>
              <w:rPr>
                <w:rFonts w:hint="eastAsia" w:ascii="楷体" w:hAnsi="楷体" w:eastAsia="楷体" w:cs="楷体"/>
                <w:sz w:val="24"/>
              </w:rPr>
              <w:t>付款方式</w:t>
            </w:r>
          </w:p>
        </w:tc>
        <w:tc>
          <w:tcPr>
            <w:tcW w:w="4770" w:type="dxa"/>
            <w:vAlign w:val="center"/>
          </w:tcPr>
          <w:p>
            <w:pPr>
              <w:jc w:val="left"/>
              <w:rPr>
                <w:rFonts w:ascii="楷体" w:hAnsi="楷体" w:eastAsia="楷体" w:cs="楷体"/>
                <w:sz w:val="24"/>
              </w:rPr>
            </w:pPr>
          </w:p>
        </w:tc>
        <w:tc>
          <w:tcPr>
            <w:tcW w:w="1005" w:type="dxa"/>
            <w:vAlign w:val="center"/>
          </w:tcPr>
          <w:p>
            <w:pPr>
              <w:jc w:val="center"/>
              <w:rPr>
                <w:rFonts w:ascii="楷体" w:hAnsi="楷体" w:eastAsia="楷体" w:cs="楷体"/>
                <w:sz w:val="24"/>
              </w:rPr>
            </w:pPr>
          </w:p>
        </w:tc>
        <w:tc>
          <w:tcPr>
            <w:tcW w:w="1005" w:type="dxa"/>
            <w:vAlign w:val="center"/>
          </w:tcPr>
          <w:p>
            <w:pPr>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809" w:type="dxa"/>
            <w:vAlign w:val="center"/>
          </w:tcPr>
          <w:p>
            <w:pPr>
              <w:jc w:val="center"/>
              <w:rPr>
                <w:rFonts w:ascii="楷体" w:hAnsi="楷体" w:eastAsia="楷体" w:cs="楷体"/>
                <w:sz w:val="24"/>
              </w:rPr>
            </w:pPr>
            <w:r>
              <w:rPr>
                <w:rFonts w:hint="eastAsia" w:ascii="楷体" w:hAnsi="楷体" w:eastAsia="楷体" w:cs="楷体"/>
                <w:sz w:val="24"/>
              </w:rPr>
              <w:t>投标人近三年过往业绩及银行资信</w:t>
            </w:r>
          </w:p>
        </w:tc>
        <w:tc>
          <w:tcPr>
            <w:tcW w:w="4770" w:type="dxa"/>
            <w:vAlign w:val="center"/>
          </w:tcPr>
          <w:p>
            <w:pPr>
              <w:spacing w:before="109" w:beforeLines="35" w:line="264" w:lineRule="auto"/>
              <w:jc w:val="left"/>
              <w:rPr>
                <w:rFonts w:ascii="楷体" w:hAnsi="楷体" w:eastAsia="楷体" w:cs="楷体"/>
                <w:sz w:val="24"/>
              </w:rPr>
            </w:pPr>
          </w:p>
        </w:tc>
        <w:tc>
          <w:tcPr>
            <w:tcW w:w="1005" w:type="dxa"/>
            <w:vAlign w:val="center"/>
          </w:tcPr>
          <w:p>
            <w:pPr>
              <w:jc w:val="center"/>
              <w:rPr>
                <w:rFonts w:ascii="楷体" w:hAnsi="楷体" w:eastAsia="楷体" w:cs="楷体"/>
                <w:sz w:val="24"/>
              </w:rPr>
            </w:pPr>
          </w:p>
        </w:tc>
        <w:tc>
          <w:tcPr>
            <w:tcW w:w="1005" w:type="dxa"/>
            <w:vAlign w:val="center"/>
          </w:tcPr>
          <w:p>
            <w:pPr>
              <w:jc w:val="center"/>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ascii="楷体" w:hAnsi="楷体" w:eastAsia="楷体" w:cs="楷体"/>
                <w:sz w:val="24"/>
              </w:rPr>
            </w:pPr>
            <w:r>
              <w:rPr>
                <w:rFonts w:hint="eastAsia" w:ascii="楷体" w:hAnsi="楷体" w:eastAsia="楷体" w:cs="楷体"/>
                <w:sz w:val="24"/>
              </w:rPr>
              <w:t>售后服务方案</w:t>
            </w:r>
          </w:p>
        </w:tc>
        <w:tc>
          <w:tcPr>
            <w:tcW w:w="4770" w:type="dxa"/>
            <w:vAlign w:val="center"/>
          </w:tcPr>
          <w:p>
            <w:pPr>
              <w:spacing w:before="62" w:beforeLines="20"/>
              <w:jc w:val="left"/>
              <w:rPr>
                <w:rFonts w:ascii="楷体" w:hAnsi="楷体" w:eastAsia="楷体" w:cs="楷体"/>
                <w:sz w:val="24"/>
              </w:rPr>
            </w:pPr>
          </w:p>
        </w:tc>
        <w:tc>
          <w:tcPr>
            <w:tcW w:w="1005" w:type="dxa"/>
            <w:vAlign w:val="center"/>
          </w:tcPr>
          <w:p>
            <w:pPr>
              <w:rPr>
                <w:rFonts w:ascii="楷体" w:hAnsi="楷体" w:eastAsia="楷体" w:cs="楷体"/>
                <w:sz w:val="24"/>
              </w:rPr>
            </w:pPr>
          </w:p>
        </w:tc>
        <w:tc>
          <w:tcPr>
            <w:tcW w:w="1005" w:type="dxa"/>
            <w:vAlign w:val="center"/>
          </w:tcPr>
          <w:p>
            <w:pPr>
              <w:jc w:val="center"/>
              <w:rPr>
                <w:rFonts w:ascii="楷体" w:hAnsi="楷体" w:eastAsia="楷体" w:cs="楷体"/>
                <w:sz w:val="24"/>
              </w:rPr>
            </w:pPr>
          </w:p>
        </w:tc>
      </w:tr>
    </w:tbl>
    <w:p>
      <w:pPr>
        <w:spacing w:line="360" w:lineRule="auto"/>
        <w:rPr>
          <w:rFonts w:ascii="楷体" w:hAnsi="楷体" w:eastAsia="楷体" w:cs="宋体"/>
        </w:rPr>
      </w:pPr>
      <w:r>
        <w:rPr>
          <w:rFonts w:hint="eastAsia" w:ascii="楷体" w:hAnsi="楷体" w:eastAsia="楷体" w:cs="宋体"/>
          <w:sz w:val="24"/>
        </w:rPr>
        <w:t>5.9在签订合同前，招标单位没有义务就本投标事宜而与投标人建立合约关系</w:t>
      </w:r>
      <w:r>
        <w:rPr>
          <w:rFonts w:hint="eastAsia" w:ascii="楷体" w:hAnsi="楷体" w:eastAsia="楷体" w:cs="宋体"/>
        </w:rPr>
        <w:t>。</w:t>
      </w:r>
      <w:r>
        <w:rPr>
          <w:rFonts w:hint="eastAsia" w:ascii="楷体" w:hAnsi="楷体" w:eastAsia="楷体" w:cs="宋体"/>
          <w:sz w:val="24"/>
        </w:rPr>
        <w:t>招标单位并无义务接受本招标事宜之外价格最低或其他的投标书，同时不需要作出任何解释。</w:t>
      </w:r>
    </w:p>
    <w:p>
      <w:pPr>
        <w:pStyle w:val="42"/>
        <w:tabs>
          <w:tab w:val="left" w:pos="1245"/>
        </w:tabs>
        <w:spacing w:line="360" w:lineRule="auto"/>
        <w:rPr>
          <w:rFonts w:ascii="楷体" w:hAnsi="楷体" w:eastAsia="楷体" w:cs="宋体"/>
          <w:u w:val="none"/>
        </w:rPr>
      </w:pPr>
      <w:r>
        <w:rPr>
          <w:rFonts w:hint="eastAsia" w:ascii="楷体" w:hAnsi="楷体" w:eastAsia="楷体" w:cs="宋体"/>
          <w:u w:val="none"/>
        </w:rPr>
        <w:t>5.10投标人在评标过程中，所进行的企图影响评标结果的不符合招标规定的活动，可能导致其被取消中标资格。</w:t>
      </w:r>
    </w:p>
    <w:p>
      <w:pPr>
        <w:pStyle w:val="42"/>
        <w:tabs>
          <w:tab w:val="left" w:pos="1245"/>
        </w:tabs>
        <w:spacing w:line="360" w:lineRule="auto"/>
        <w:rPr>
          <w:rFonts w:ascii="楷体" w:hAnsi="楷体" w:eastAsia="楷体" w:cs="宋体"/>
          <w:u w:val="none"/>
        </w:rPr>
      </w:pPr>
      <w:r>
        <w:rPr>
          <w:rFonts w:hint="eastAsia" w:ascii="楷体" w:hAnsi="楷体" w:eastAsia="楷体" w:cs="宋体"/>
          <w:u w:val="none"/>
        </w:rPr>
        <w:t>5.11投标人应对此次招标的所有文件或资料严加保密。</w:t>
      </w:r>
    </w:p>
    <w:p>
      <w:pPr>
        <w:pStyle w:val="42"/>
        <w:tabs>
          <w:tab w:val="left" w:pos="1245"/>
        </w:tabs>
        <w:spacing w:line="360" w:lineRule="auto"/>
        <w:rPr>
          <w:rFonts w:ascii="楷体" w:hAnsi="楷体" w:eastAsia="楷体" w:cs="宋体"/>
          <w:u w:val="none"/>
        </w:rPr>
      </w:pPr>
      <w:r>
        <w:rPr>
          <w:rFonts w:hint="eastAsia" w:ascii="楷体" w:hAnsi="楷体" w:eastAsia="楷体" w:cs="宋体"/>
          <w:u w:val="none"/>
        </w:rPr>
        <w:t>5.12为保证招标工作的公正性，严禁投标人对我司工作人员行贿或邀请我司工作人员吃喝玩乐，如经发现，一律取消投标人投标资格。我司工作人员如利用职权吃拿卡要，投标人可向我司举报，举报一经查实，每次奖励1000元。</w:t>
      </w:r>
    </w:p>
    <w:p>
      <w:pPr>
        <w:pStyle w:val="42"/>
        <w:tabs>
          <w:tab w:val="left" w:pos="1245"/>
        </w:tabs>
        <w:spacing w:line="360" w:lineRule="auto"/>
        <w:rPr>
          <w:rFonts w:ascii="楷体" w:hAnsi="楷体" w:eastAsia="楷体" w:cs="宋体"/>
          <w:u w:val="none"/>
        </w:rPr>
      </w:pPr>
      <w:r>
        <w:rPr>
          <w:rFonts w:hint="eastAsia" w:ascii="楷体" w:hAnsi="楷体" w:eastAsia="楷体" w:cs="宋体"/>
          <w:u w:val="none"/>
        </w:rPr>
        <w:t>5.13如果投标人中标，不允许对中标范围进行再次分包，或从中抽取管理费。否则甲方有权解除合同，并对投标人完成工程量不予支付工程款。</w:t>
      </w:r>
    </w:p>
    <w:p>
      <w:pPr>
        <w:pStyle w:val="42"/>
        <w:tabs>
          <w:tab w:val="left" w:pos="900"/>
        </w:tabs>
        <w:spacing w:line="360" w:lineRule="auto"/>
        <w:rPr>
          <w:rFonts w:ascii="楷体" w:hAnsi="楷体" w:eastAsia="楷体" w:cs="宋体"/>
          <w:b/>
          <w:sz w:val="28"/>
          <w:szCs w:val="28"/>
          <w:u w:val="none"/>
        </w:rPr>
      </w:pPr>
      <w:r>
        <w:rPr>
          <w:rFonts w:hint="eastAsia" w:ascii="楷体" w:hAnsi="楷体" w:eastAsia="楷体" w:cs="宋体"/>
          <w:b/>
          <w:sz w:val="28"/>
          <w:szCs w:val="28"/>
          <w:u w:val="none"/>
        </w:rPr>
        <w:t>六、中标通知</w:t>
      </w:r>
    </w:p>
    <w:p>
      <w:pPr>
        <w:pStyle w:val="42"/>
        <w:tabs>
          <w:tab w:val="left" w:pos="900"/>
        </w:tabs>
        <w:spacing w:line="360" w:lineRule="auto"/>
        <w:rPr>
          <w:rFonts w:ascii="楷体" w:hAnsi="楷体" w:eastAsia="楷体" w:cs="宋体"/>
          <w:u w:val="none"/>
        </w:rPr>
      </w:pPr>
      <w:r>
        <w:rPr>
          <w:rFonts w:hint="eastAsia" w:ascii="楷体" w:hAnsi="楷体" w:eastAsia="楷体" w:cs="宋体"/>
          <w:u w:val="none"/>
        </w:rPr>
        <w:t>评标小组通知。</w:t>
      </w:r>
    </w:p>
    <w:p>
      <w:pPr>
        <w:pStyle w:val="43"/>
        <w:adjustRightInd w:val="0"/>
        <w:snapToGrid w:val="0"/>
        <w:spacing w:line="360" w:lineRule="auto"/>
        <w:ind w:firstLine="0" w:firstLineChars="0"/>
        <w:jc w:val="left"/>
        <w:rPr>
          <w:rFonts w:ascii="楷体" w:hAnsi="楷体" w:eastAsia="楷体" w:cs="宋体"/>
          <w:b/>
          <w:sz w:val="28"/>
          <w:szCs w:val="28"/>
        </w:rPr>
      </w:pPr>
      <w:r>
        <w:rPr>
          <w:rFonts w:hint="eastAsia" w:ascii="楷体" w:hAnsi="楷体" w:eastAsia="楷体" w:cs="宋体"/>
          <w:b/>
          <w:sz w:val="28"/>
          <w:szCs w:val="28"/>
        </w:rPr>
        <w:t>七、附表</w:t>
      </w:r>
    </w:p>
    <w:p>
      <w:pPr>
        <w:adjustRightInd w:val="0"/>
        <w:snapToGrid w:val="0"/>
        <w:spacing w:line="360" w:lineRule="auto"/>
        <w:jc w:val="left"/>
        <w:rPr>
          <w:rFonts w:ascii="楷体" w:hAnsi="楷体" w:eastAsia="楷体" w:cs="宋体"/>
          <w:sz w:val="24"/>
        </w:rPr>
      </w:pPr>
      <w:r>
        <w:rPr>
          <w:rFonts w:hint="eastAsia" w:ascii="楷体" w:hAnsi="楷体" w:eastAsia="楷体" w:cs="宋体"/>
          <w:sz w:val="24"/>
        </w:rPr>
        <w:t>7.1附件1 投标函；</w:t>
      </w:r>
    </w:p>
    <w:p>
      <w:pPr>
        <w:adjustRightInd w:val="0"/>
        <w:snapToGrid w:val="0"/>
        <w:spacing w:line="360" w:lineRule="auto"/>
        <w:jc w:val="left"/>
        <w:rPr>
          <w:rFonts w:ascii="楷体" w:hAnsi="楷体" w:eastAsia="楷体" w:cs="宋体"/>
          <w:sz w:val="24"/>
        </w:rPr>
      </w:pPr>
      <w:r>
        <w:rPr>
          <w:rFonts w:hint="eastAsia" w:ascii="楷体" w:hAnsi="楷体" w:eastAsia="楷体" w:cs="宋体"/>
          <w:sz w:val="24"/>
        </w:rPr>
        <w:t>7.2附件2</w:t>
      </w:r>
      <w:r>
        <w:rPr>
          <w:rFonts w:ascii="楷体" w:hAnsi="楷体" w:eastAsia="楷体" w:cs="宋体"/>
          <w:sz w:val="24"/>
        </w:rPr>
        <w:t>法定代表人身份证明</w:t>
      </w:r>
      <w:r>
        <w:rPr>
          <w:rFonts w:hint="eastAsia" w:ascii="楷体" w:hAnsi="楷体" w:eastAsia="楷体" w:cs="宋体"/>
          <w:sz w:val="24"/>
        </w:rPr>
        <w:t>；</w:t>
      </w:r>
    </w:p>
    <w:p>
      <w:pPr>
        <w:adjustRightInd w:val="0"/>
        <w:snapToGrid w:val="0"/>
        <w:spacing w:line="360" w:lineRule="auto"/>
        <w:jc w:val="left"/>
        <w:rPr>
          <w:rFonts w:ascii="楷体" w:hAnsi="楷体" w:eastAsia="楷体" w:cs="宋体"/>
          <w:sz w:val="24"/>
        </w:rPr>
      </w:pPr>
      <w:r>
        <w:rPr>
          <w:rFonts w:hint="eastAsia" w:ascii="楷体" w:hAnsi="楷体" w:eastAsia="楷体" w:cs="宋体"/>
          <w:sz w:val="24"/>
        </w:rPr>
        <w:t>7.</w:t>
      </w:r>
      <w:r>
        <w:rPr>
          <w:rFonts w:ascii="楷体" w:hAnsi="楷体" w:eastAsia="楷体" w:cs="宋体"/>
          <w:sz w:val="24"/>
        </w:rPr>
        <w:t>3</w:t>
      </w:r>
      <w:r>
        <w:rPr>
          <w:rFonts w:hint="eastAsia" w:ascii="楷体" w:hAnsi="楷体" w:eastAsia="楷体" w:cs="宋体"/>
          <w:sz w:val="24"/>
        </w:rPr>
        <w:t>附件3授权委托书；</w:t>
      </w:r>
    </w:p>
    <w:p>
      <w:pPr>
        <w:adjustRightInd w:val="0"/>
        <w:snapToGrid w:val="0"/>
        <w:spacing w:line="360" w:lineRule="auto"/>
        <w:jc w:val="left"/>
        <w:rPr>
          <w:rFonts w:ascii="楷体" w:hAnsi="楷体" w:eastAsia="楷体" w:cs="宋体"/>
          <w:sz w:val="24"/>
        </w:rPr>
      </w:pPr>
      <w:r>
        <w:rPr>
          <w:rFonts w:hint="eastAsia" w:ascii="楷体" w:hAnsi="楷体" w:eastAsia="楷体" w:cs="宋体"/>
          <w:sz w:val="24"/>
        </w:rPr>
        <w:t>7.</w:t>
      </w:r>
      <w:r>
        <w:rPr>
          <w:rFonts w:ascii="楷体" w:hAnsi="楷体" w:eastAsia="楷体" w:cs="宋体"/>
          <w:sz w:val="24"/>
        </w:rPr>
        <w:t>4</w:t>
      </w:r>
      <w:r>
        <w:rPr>
          <w:rFonts w:hint="eastAsia" w:ascii="楷体" w:hAnsi="楷体" w:eastAsia="楷体" w:cs="宋体"/>
          <w:sz w:val="24"/>
        </w:rPr>
        <w:t>附件4正在施工的工程项目；</w:t>
      </w:r>
    </w:p>
    <w:p>
      <w:pPr>
        <w:adjustRightInd w:val="0"/>
        <w:snapToGrid w:val="0"/>
        <w:spacing w:line="360" w:lineRule="auto"/>
        <w:jc w:val="left"/>
        <w:rPr>
          <w:rFonts w:ascii="楷体" w:hAnsi="楷体" w:eastAsia="楷体" w:cs="宋体"/>
          <w:sz w:val="24"/>
        </w:rPr>
      </w:pPr>
      <w:r>
        <w:rPr>
          <w:rFonts w:hint="eastAsia" w:ascii="楷体" w:hAnsi="楷体" w:eastAsia="楷体" w:cs="宋体"/>
          <w:sz w:val="24"/>
        </w:rPr>
        <w:t>7.</w:t>
      </w:r>
      <w:r>
        <w:rPr>
          <w:rFonts w:ascii="楷体" w:hAnsi="楷体" w:eastAsia="楷体" w:cs="宋体"/>
          <w:sz w:val="24"/>
        </w:rPr>
        <w:t>5</w:t>
      </w:r>
      <w:r>
        <w:rPr>
          <w:rFonts w:hint="eastAsia" w:ascii="楷体" w:hAnsi="楷体" w:eastAsia="楷体" w:cs="宋体"/>
          <w:sz w:val="24"/>
        </w:rPr>
        <w:t>附件5企业相关资质；</w:t>
      </w:r>
    </w:p>
    <w:p>
      <w:pPr>
        <w:adjustRightInd w:val="0"/>
        <w:snapToGrid w:val="0"/>
        <w:spacing w:line="360" w:lineRule="auto"/>
        <w:jc w:val="left"/>
        <w:rPr>
          <w:rFonts w:ascii="楷体" w:hAnsi="楷体" w:eastAsia="楷体" w:cs="宋体"/>
          <w:sz w:val="24"/>
        </w:rPr>
      </w:pPr>
      <w:r>
        <w:rPr>
          <w:rFonts w:hint="eastAsia" w:ascii="楷体" w:hAnsi="楷体" w:eastAsia="楷体" w:cs="宋体"/>
          <w:sz w:val="24"/>
        </w:rPr>
        <w:t>7.</w:t>
      </w:r>
      <w:r>
        <w:rPr>
          <w:rFonts w:ascii="楷体" w:hAnsi="楷体" w:eastAsia="楷体" w:cs="宋体"/>
          <w:sz w:val="24"/>
        </w:rPr>
        <w:t>6</w:t>
      </w:r>
      <w:r>
        <w:rPr>
          <w:rFonts w:hint="eastAsia" w:ascii="楷体" w:hAnsi="楷体" w:eastAsia="楷体" w:cs="宋体"/>
          <w:sz w:val="24"/>
        </w:rPr>
        <w:t xml:space="preserve">附件6 劳动力计划表; </w:t>
      </w:r>
    </w:p>
    <w:p>
      <w:pPr>
        <w:adjustRightInd w:val="0"/>
        <w:snapToGrid w:val="0"/>
        <w:spacing w:line="360" w:lineRule="auto"/>
        <w:jc w:val="left"/>
        <w:rPr>
          <w:rFonts w:ascii="楷体" w:hAnsi="楷体" w:eastAsia="楷体" w:cs="宋体"/>
          <w:sz w:val="24"/>
        </w:rPr>
      </w:pPr>
      <w:r>
        <w:rPr>
          <w:rFonts w:hint="eastAsia" w:ascii="楷体" w:hAnsi="楷体" w:eastAsia="楷体" w:cs="宋体"/>
          <w:sz w:val="24"/>
        </w:rPr>
        <w:t>7.</w:t>
      </w:r>
      <w:r>
        <w:rPr>
          <w:rFonts w:ascii="楷体" w:hAnsi="楷体" w:eastAsia="楷体" w:cs="宋体"/>
          <w:sz w:val="24"/>
        </w:rPr>
        <w:t>7</w:t>
      </w:r>
      <w:r>
        <w:rPr>
          <w:rFonts w:hint="eastAsia" w:ascii="楷体" w:hAnsi="楷体" w:eastAsia="楷体" w:cs="宋体"/>
          <w:sz w:val="24"/>
        </w:rPr>
        <w:t>附件7项目人员配备；</w:t>
      </w:r>
    </w:p>
    <w:p>
      <w:pPr>
        <w:adjustRightInd w:val="0"/>
        <w:snapToGrid w:val="0"/>
        <w:spacing w:line="360" w:lineRule="auto"/>
        <w:jc w:val="left"/>
        <w:rPr>
          <w:rFonts w:ascii="楷体" w:hAnsi="楷体" w:eastAsia="楷体" w:cs="宋体"/>
          <w:sz w:val="24"/>
        </w:rPr>
      </w:pPr>
      <w:r>
        <w:rPr>
          <w:rFonts w:hint="eastAsia" w:ascii="楷体" w:hAnsi="楷体" w:eastAsia="楷体" w:cs="宋体"/>
          <w:sz w:val="24"/>
        </w:rPr>
        <w:t>7.</w:t>
      </w:r>
      <w:r>
        <w:rPr>
          <w:rFonts w:ascii="楷体" w:hAnsi="楷体" w:eastAsia="楷体" w:cs="宋体"/>
          <w:sz w:val="24"/>
        </w:rPr>
        <w:t>8</w:t>
      </w:r>
      <w:r>
        <w:rPr>
          <w:rFonts w:hint="eastAsia" w:ascii="楷体" w:hAnsi="楷体" w:eastAsia="楷体" w:cs="宋体"/>
          <w:sz w:val="24"/>
        </w:rPr>
        <w:t>附件8报价清单；</w:t>
      </w:r>
    </w:p>
    <w:p>
      <w:pPr>
        <w:adjustRightInd w:val="0"/>
        <w:snapToGrid w:val="0"/>
        <w:spacing w:line="360" w:lineRule="auto"/>
        <w:jc w:val="left"/>
        <w:rPr>
          <w:rFonts w:ascii="楷体" w:hAnsi="楷体" w:eastAsia="楷体" w:cs="宋体"/>
          <w:sz w:val="24"/>
        </w:rPr>
      </w:pPr>
    </w:p>
    <w:p>
      <w:pPr>
        <w:adjustRightInd w:val="0"/>
        <w:snapToGrid w:val="0"/>
        <w:spacing w:line="360" w:lineRule="auto"/>
        <w:jc w:val="left"/>
        <w:rPr>
          <w:rFonts w:ascii="楷体" w:hAnsi="楷体" w:eastAsia="楷体" w:cs="宋体"/>
          <w:sz w:val="24"/>
        </w:rPr>
      </w:pPr>
    </w:p>
    <w:p>
      <w:pPr>
        <w:adjustRightInd w:val="0"/>
        <w:snapToGrid w:val="0"/>
        <w:spacing w:line="360" w:lineRule="auto"/>
        <w:jc w:val="left"/>
        <w:rPr>
          <w:rFonts w:ascii="楷体" w:hAnsi="楷体" w:eastAsia="楷体" w:cs="宋体"/>
          <w:sz w:val="24"/>
        </w:rPr>
      </w:pPr>
    </w:p>
    <w:p>
      <w:pPr>
        <w:pStyle w:val="2"/>
      </w:pPr>
    </w:p>
    <w:p>
      <w:pPr>
        <w:pStyle w:val="2"/>
      </w:pPr>
    </w:p>
    <w:p>
      <w:pPr>
        <w:pStyle w:val="2"/>
      </w:pPr>
    </w:p>
    <w:p>
      <w:pPr>
        <w:pStyle w:val="2"/>
      </w:pPr>
    </w:p>
    <w:p>
      <w:pPr>
        <w:pStyle w:val="2"/>
      </w:pPr>
    </w:p>
    <w:p>
      <w:pPr>
        <w:pStyle w:val="2"/>
      </w:pPr>
    </w:p>
    <w:p>
      <w:pPr>
        <w:rPr>
          <w:rFonts w:hint="eastAsia" w:eastAsia="黑体"/>
          <w:sz w:val="28"/>
          <w:szCs w:val="28"/>
          <w:u w:val="single"/>
        </w:rPr>
      </w:pPr>
      <w:r>
        <w:rPr>
          <w:rFonts w:hint="eastAsia" w:eastAsia="黑体"/>
          <w:sz w:val="28"/>
          <w:szCs w:val="28"/>
          <w:u w:val="single"/>
        </w:rPr>
        <w:br w:type="page"/>
      </w:r>
    </w:p>
    <w:p>
      <w:pPr>
        <w:ind w:firstLine="2520" w:firstLineChars="900"/>
        <w:rPr>
          <w:rFonts w:eastAsia="黑体"/>
          <w:sz w:val="28"/>
          <w:szCs w:val="28"/>
        </w:rPr>
      </w:pPr>
      <w:r>
        <w:rPr>
          <w:rFonts w:hint="eastAsia" w:eastAsia="黑体"/>
          <w:sz w:val="28"/>
          <w:szCs w:val="28"/>
          <w:u w:val="single"/>
        </w:rPr>
        <w:t xml:space="preserve">            </w:t>
      </w:r>
      <w:r>
        <w:rPr>
          <w:rFonts w:eastAsia="黑体"/>
          <w:sz w:val="28"/>
          <w:szCs w:val="28"/>
        </w:rPr>
        <w:t>（项目名称）招标</w:t>
      </w:r>
    </w:p>
    <w:p>
      <w:pPr>
        <w:rPr>
          <w:rFonts w:eastAsia="黑体"/>
          <w:sz w:val="20"/>
          <w:szCs w:val="20"/>
        </w:rPr>
      </w:pPr>
    </w:p>
    <w:p>
      <w:pPr>
        <w:rPr>
          <w:rFonts w:eastAsia="黑体"/>
          <w:sz w:val="20"/>
          <w:szCs w:val="20"/>
        </w:rPr>
      </w:pPr>
    </w:p>
    <w:p>
      <w:pPr>
        <w:rPr>
          <w:rFonts w:eastAsia="黑体"/>
          <w:sz w:val="20"/>
          <w:szCs w:val="20"/>
        </w:rPr>
      </w:pPr>
    </w:p>
    <w:p>
      <w:pPr>
        <w:rPr>
          <w:rFonts w:eastAsia="黑体"/>
          <w:sz w:val="20"/>
          <w:szCs w:val="20"/>
        </w:rPr>
      </w:pPr>
    </w:p>
    <w:p>
      <w:pPr>
        <w:rPr>
          <w:rFonts w:eastAsia="黑体"/>
          <w:sz w:val="20"/>
          <w:szCs w:val="20"/>
        </w:rPr>
      </w:pPr>
    </w:p>
    <w:p>
      <w:pPr>
        <w:jc w:val="center"/>
        <w:rPr>
          <w:rFonts w:eastAsia="黑体"/>
          <w:sz w:val="44"/>
          <w:szCs w:val="44"/>
        </w:rPr>
      </w:pPr>
      <w:r>
        <w:rPr>
          <w:rFonts w:eastAsia="黑体"/>
          <w:sz w:val="44"/>
          <w:szCs w:val="44"/>
        </w:rPr>
        <w:t>投</w:t>
      </w:r>
    </w:p>
    <w:p>
      <w:pPr>
        <w:jc w:val="center"/>
        <w:rPr>
          <w:rFonts w:eastAsia="黑体"/>
          <w:sz w:val="44"/>
          <w:szCs w:val="44"/>
        </w:rPr>
      </w:pPr>
    </w:p>
    <w:p>
      <w:pPr>
        <w:jc w:val="center"/>
        <w:rPr>
          <w:rFonts w:eastAsia="黑体"/>
          <w:sz w:val="44"/>
          <w:szCs w:val="44"/>
        </w:rPr>
      </w:pPr>
      <w:r>
        <w:rPr>
          <w:rFonts w:eastAsia="黑体"/>
          <w:sz w:val="44"/>
          <w:szCs w:val="44"/>
        </w:rPr>
        <w:t>标</w:t>
      </w:r>
    </w:p>
    <w:p>
      <w:pPr>
        <w:jc w:val="center"/>
        <w:rPr>
          <w:rFonts w:eastAsia="黑体"/>
          <w:sz w:val="44"/>
          <w:szCs w:val="44"/>
        </w:rPr>
      </w:pPr>
    </w:p>
    <w:p>
      <w:pPr>
        <w:jc w:val="center"/>
        <w:rPr>
          <w:rFonts w:eastAsia="黑体"/>
          <w:sz w:val="44"/>
          <w:szCs w:val="44"/>
        </w:rPr>
      </w:pPr>
      <w:r>
        <w:rPr>
          <w:rFonts w:eastAsia="黑体"/>
          <w:sz w:val="44"/>
          <w:szCs w:val="44"/>
        </w:rPr>
        <w:t>文</w:t>
      </w:r>
    </w:p>
    <w:p>
      <w:pPr>
        <w:jc w:val="center"/>
        <w:rPr>
          <w:rFonts w:eastAsia="黑体"/>
          <w:sz w:val="44"/>
          <w:szCs w:val="44"/>
        </w:rPr>
      </w:pPr>
    </w:p>
    <w:p>
      <w:pPr>
        <w:jc w:val="center"/>
        <w:rPr>
          <w:rFonts w:eastAsia="黑体"/>
          <w:sz w:val="44"/>
          <w:szCs w:val="44"/>
        </w:rPr>
      </w:pPr>
      <w:r>
        <w:rPr>
          <w:rFonts w:eastAsia="黑体"/>
          <w:sz w:val="44"/>
          <w:szCs w:val="44"/>
        </w:rPr>
        <w:t>件</w:t>
      </w:r>
    </w:p>
    <w:p>
      <w:pPr>
        <w:jc w:val="center"/>
        <w:rPr>
          <w:rFonts w:eastAsia="黑体"/>
          <w:sz w:val="28"/>
          <w:szCs w:val="28"/>
        </w:rPr>
      </w:pPr>
    </w:p>
    <w:p>
      <w:pPr>
        <w:rPr>
          <w:rFonts w:eastAsia="黑体"/>
          <w:sz w:val="28"/>
          <w:szCs w:val="28"/>
        </w:rPr>
      </w:pPr>
    </w:p>
    <w:p>
      <w:pPr>
        <w:rPr>
          <w:rFonts w:eastAsia="黑体"/>
          <w:sz w:val="28"/>
          <w:szCs w:val="28"/>
        </w:rPr>
      </w:pPr>
    </w:p>
    <w:p>
      <w:pPr>
        <w:spacing w:line="360" w:lineRule="auto"/>
        <w:jc w:val="center"/>
        <w:rPr>
          <w:rFonts w:eastAsia="黑体"/>
          <w:sz w:val="28"/>
          <w:szCs w:val="28"/>
          <w:u w:val="single"/>
        </w:rPr>
      </w:pPr>
      <w:r>
        <w:rPr>
          <w:rFonts w:eastAsia="黑体"/>
          <w:sz w:val="28"/>
          <w:szCs w:val="28"/>
        </w:rPr>
        <w:t>投标人：</w:t>
      </w:r>
      <w:r>
        <w:rPr>
          <w:rFonts w:eastAsia="黑体"/>
          <w:sz w:val="28"/>
          <w:szCs w:val="28"/>
          <w:u w:val="single"/>
        </w:rPr>
        <w:t xml:space="preserve">                     </w:t>
      </w:r>
      <w:r>
        <w:rPr>
          <w:rFonts w:hint="eastAsia" w:eastAsia="黑体"/>
          <w:sz w:val="28"/>
          <w:szCs w:val="28"/>
          <w:u w:val="single"/>
        </w:rPr>
        <w:t xml:space="preserve">  </w:t>
      </w:r>
      <w:r>
        <w:rPr>
          <w:rFonts w:eastAsia="黑体"/>
          <w:sz w:val="28"/>
          <w:szCs w:val="28"/>
          <w:u w:val="single"/>
        </w:rPr>
        <w:t xml:space="preserve">       </w:t>
      </w:r>
      <w:r>
        <w:rPr>
          <w:rFonts w:eastAsia="黑体"/>
          <w:sz w:val="28"/>
          <w:szCs w:val="28"/>
        </w:rPr>
        <w:t>（盖单位章）</w:t>
      </w:r>
    </w:p>
    <w:p>
      <w:pPr>
        <w:spacing w:line="360" w:lineRule="auto"/>
        <w:jc w:val="center"/>
        <w:rPr>
          <w:rFonts w:eastAsia="黑体"/>
          <w:sz w:val="28"/>
          <w:szCs w:val="28"/>
        </w:rPr>
      </w:pPr>
      <w:r>
        <w:rPr>
          <w:rFonts w:eastAsia="黑体"/>
          <w:sz w:val="28"/>
          <w:szCs w:val="28"/>
        </w:rPr>
        <w:t>法定代表人或其委托代理人：</w:t>
      </w:r>
      <w:r>
        <w:rPr>
          <w:rFonts w:eastAsia="黑体"/>
          <w:sz w:val="28"/>
          <w:szCs w:val="28"/>
          <w:u w:val="single"/>
        </w:rPr>
        <w:t xml:space="preserve">                </w:t>
      </w:r>
      <w:r>
        <w:rPr>
          <w:rFonts w:eastAsia="黑体"/>
          <w:sz w:val="28"/>
          <w:szCs w:val="28"/>
        </w:rPr>
        <w:t>（签字）</w:t>
      </w:r>
    </w:p>
    <w:p>
      <w:pPr>
        <w:spacing w:line="360" w:lineRule="auto"/>
        <w:ind w:firstLine="1120" w:firstLineChars="400"/>
        <w:rPr>
          <w:rFonts w:eastAsia="黑体"/>
          <w:sz w:val="28"/>
          <w:szCs w:val="28"/>
        </w:rPr>
      </w:pPr>
      <w:r>
        <w:rPr>
          <w:rFonts w:hint="eastAsia" w:eastAsia="黑体"/>
          <w:sz w:val="28"/>
          <w:szCs w:val="28"/>
        </w:rPr>
        <w:t>联系电话：</w:t>
      </w:r>
      <w:r>
        <w:rPr>
          <w:rFonts w:hint="eastAsia" w:eastAsia="黑体"/>
          <w:sz w:val="28"/>
          <w:szCs w:val="28"/>
          <w:u w:val="single"/>
        </w:rPr>
        <w:t xml:space="preserve">                                     </w:t>
      </w:r>
    </w:p>
    <w:p>
      <w:pPr>
        <w:spacing w:line="360" w:lineRule="auto"/>
        <w:jc w:val="center"/>
        <w:rPr>
          <w:rFonts w:eastAsia="黑体"/>
          <w:sz w:val="28"/>
          <w:szCs w:val="28"/>
        </w:r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pPr>
        <w:spacing w:after="156" w:afterLines="50" w:line="360" w:lineRule="auto"/>
        <w:rPr>
          <w:rFonts w:ascii="楷体" w:hAnsi="楷体" w:eastAsia="楷体"/>
          <w:szCs w:val="21"/>
        </w:rPr>
      </w:pPr>
    </w:p>
    <w:p>
      <w:pPr>
        <w:spacing w:after="156" w:afterLines="50" w:line="360" w:lineRule="auto"/>
        <w:rPr>
          <w:rFonts w:ascii="楷体" w:hAnsi="楷体" w:eastAsia="楷体"/>
          <w:szCs w:val="21"/>
        </w:rPr>
      </w:pPr>
    </w:p>
    <w:p>
      <w:pPr>
        <w:spacing w:after="156" w:afterLines="50" w:line="360" w:lineRule="auto"/>
        <w:rPr>
          <w:rFonts w:ascii="楷体" w:hAnsi="楷体" w:eastAsia="楷体"/>
          <w:szCs w:val="21"/>
        </w:rPr>
      </w:pPr>
    </w:p>
    <w:p>
      <w:pPr>
        <w:rPr>
          <w:rFonts w:hint="eastAsia" w:ascii="楷体" w:hAnsi="楷体" w:eastAsia="楷体"/>
          <w:szCs w:val="21"/>
        </w:rPr>
      </w:pPr>
      <w:r>
        <w:rPr>
          <w:rFonts w:hint="eastAsia" w:ascii="楷体" w:hAnsi="楷体" w:eastAsia="楷体"/>
          <w:szCs w:val="21"/>
        </w:rPr>
        <w:br w:type="page"/>
      </w:r>
    </w:p>
    <w:p>
      <w:pPr>
        <w:spacing w:after="156" w:afterLines="50" w:line="360" w:lineRule="auto"/>
        <w:rPr>
          <w:rFonts w:ascii="楷体" w:hAnsi="楷体" w:eastAsia="楷体"/>
          <w:szCs w:val="21"/>
        </w:rPr>
      </w:pPr>
      <w:r>
        <w:rPr>
          <w:rFonts w:hint="eastAsia" w:ascii="楷体" w:hAnsi="楷体" w:eastAsia="楷体"/>
          <w:szCs w:val="21"/>
        </w:rPr>
        <w:t xml:space="preserve">附件1                            </w:t>
      </w:r>
    </w:p>
    <w:p>
      <w:pPr>
        <w:spacing w:after="156" w:afterLines="50" w:line="360" w:lineRule="auto"/>
        <w:jc w:val="center"/>
        <w:rPr>
          <w:rFonts w:ascii="楷体" w:hAnsi="楷体" w:eastAsia="楷体"/>
          <w:b/>
          <w:color w:val="000000"/>
          <w:sz w:val="36"/>
          <w:szCs w:val="36"/>
        </w:rPr>
      </w:pPr>
      <w:r>
        <w:rPr>
          <w:rFonts w:hint="eastAsia" w:ascii="楷体" w:hAnsi="楷体" w:eastAsia="楷体"/>
          <w:b/>
          <w:color w:val="000000"/>
          <w:sz w:val="36"/>
          <w:szCs w:val="36"/>
        </w:rPr>
        <w:t>投  标  函</w:t>
      </w:r>
    </w:p>
    <w:p>
      <w:pPr>
        <w:spacing w:before="120" w:after="156" w:afterLines="50" w:line="360" w:lineRule="auto"/>
        <w:rPr>
          <w:rFonts w:ascii="楷体" w:hAnsi="楷体" w:eastAsia="楷体"/>
          <w:color w:val="000000"/>
          <w:sz w:val="24"/>
          <w:u w:val="single"/>
        </w:rPr>
      </w:pPr>
      <w:r>
        <w:rPr>
          <w:rFonts w:hint="eastAsia" w:ascii="楷体" w:hAnsi="楷体" w:eastAsia="楷体"/>
          <w:color w:val="000000"/>
          <w:sz w:val="24"/>
        </w:rPr>
        <w:t>致：</w:t>
      </w:r>
      <w:r>
        <w:rPr>
          <w:rFonts w:ascii="楷体" w:hAnsi="楷体" w:eastAsia="楷体"/>
          <w:color w:val="000000"/>
          <w:sz w:val="24"/>
          <w:u w:val="single"/>
        </w:rPr>
        <w:t xml:space="preserve"> </w:t>
      </w:r>
      <w:r>
        <w:rPr>
          <w:rFonts w:hint="eastAsia" w:ascii="楷体" w:hAnsi="楷体" w:eastAsia="楷体"/>
          <w:color w:val="000000"/>
          <w:sz w:val="24"/>
          <w:u w:val="single"/>
        </w:rPr>
        <w:t xml:space="preserve"> </w:t>
      </w:r>
      <w:r>
        <w:rPr>
          <w:rFonts w:ascii="楷体" w:hAnsi="楷体" w:eastAsia="楷体"/>
          <w:color w:val="000000"/>
          <w:sz w:val="24"/>
          <w:u w:val="single"/>
        </w:rPr>
        <w:t xml:space="preserve"> </w:t>
      </w:r>
      <w:r>
        <w:rPr>
          <w:rFonts w:hint="eastAsia" w:ascii="楷体" w:hAnsi="楷体" w:eastAsia="楷体"/>
          <w:color w:val="000000"/>
          <w:sz w:val="24"/>
          <w:u w:val="single"/>
        </w:rPr>
        <w:t xml:space="preserve">         </w:t>
      </w:r>
      <w:r>
        <w:rPr>
          <w:rFonts w:ascii="楷体" w:hAnsi="楷体" w:eastAsia="楷体"/>
          <w:color w:val="000000"/>
          <w:sz w:val="24"/>
          <w:u w:val="single"/>
        </w:rPr>
        <w:t xml:space="preserve"> </w:t>
      </w:r>
      <w:r>
        <w:rPr>
          <w:rFonts w:hint="eastAsia" w:ascii="楷体" w:hAnsi="楷体" w:eastAsia="楷体"/>
          <w:color w:val="000000"/>
          <w:sz w:val="24"/>
          <w:u w:val="single"/>
        </w:rPr>
        <w:t xml:space="preserve">                     </w:t>
      </w:r>
      <w:r>
        <w:rPr>
          <w:rFonts w:ascii="楷体" w:hAnsi="楷体" w:eastAsia="楷体"/>
          <w:color w:val="000000"/>
          <w:sz w:val="24"/>
          <w:u w:val="single"/>
        </w:rPr>
        <w:t xml:space="preserve"> </w:t>
      </w:r>
      <w:r>
        <w:rPr>
          <w:rFonts w:hint="eastAsia" w:ascii="楷体" w:hAnsi="楷体" w:eastAsia="楷体"/>
          <w:color w:val="000000"/>
          <w:sz w:val="24"/>
          <w:u w:val="single"/>
        </w:rPr>
        <w:t xml:space="preserve"> </w:t>
      </w:r>
    </w:p>
    <w:p>
      <w:pPr>
        <w:tabs>
          <w:tab w:val="left" w:pos="7560"/>
        </w:tabs>
        <w:spacing w:before="120" w:after="156" w:afterLines="50" w:line="276" w:lineRule="auto"/>
        <w:ind w:firstLine="490"/>
        <w:rPr>
          <w:rFonts w:ascii="楷体" w:hAnsi="楷体" w:eastAsia="楷体"/>
          <w:color w:val="000000"/>
          <w:sz w:val="24"/>
        </w:rPr>
      </w:pPr>
      <w:r>
        <w:rPr>
          <w:rFonts w:hint="eastAsia" w:ascii="楷体" w:hAnsi="楷体" w:eastAsia="楷体"/>
          <w:color w:val="000000"/>
          <w:sz w:val="24"/>
        </w:rPr>
        <w:t>1、根据贵司招标的</w:t>
      </w:r>
      <w:r>
        <w:rPr>
          <w:rFonts w:hint="eastAsia" w:ascii="楷体" w:hAnsi="楷体" w:eastAsia="楷体"/>
          <w:color w:val="000000"/>
          <w:sz w:val="24"/>
          <w:u w:val="single"/>
        </w:rPr>
        <w:t xml:space="preserve">     </w:t>
      </w:r>
      <w:r>
        <w:rPr>
          <w:rFonts w:ascii="楷体" w:hAnsi="楷体" w:eastAsia="楷体"/>
          <w:color w:val="000000"/>
          <w:sz w:val="24"/>
          <w:u w:val="single"/>
        </w:rPr>
        <w:t xml:space="preserve">                            </w:t>
      </w:r>
      <w:r>
        <w:rPr>
          <w:rFonts w:hint="eastAsia" w:ascii="楷体" w:hAnsi="楷体" w:eastAsia="楷体"/>
          <w:color w:val="000000"/>
          <w:sz w:val="24"/>
          <w:u w:val="single"/>
        </w:rPr>
        <w:t xml:space="preserve">   </w:t>
      </w:r>
      <w:r>
        <w:rPr>
          <w:rFonts w:hint="eastAsia" w:ascii="楷体" w:hAnsi="楷体" w:eastAsia="楷体"/>
          <w:color w:val="000000"/>
          <w:sz w:val="24"/>
        </w:rPr>
        <w:t>工程招标文件，遵照招标文件的等有关规定，经踏勘项目现场和研究上述招标文件的投标须知、合同条款、图纸、工程建设标准及其他有关文件后，我方愿以人民币RMB</w:t>
      </w:r>
      <w:r>
        <w:rPr>
          <w:rFonts w:hint="eastAsia" w:ascii="楷体" w:hAnsi="楷体" w:eastAsia="楷体"/>
          <w:color w:val="000000"/>
          <w:sz w:val="24"/>
          <w:u w:val="single"/>
        </w:rPr>
        <w:t xml:space="preserve">￥   </w:t>
      </w:r>
      <w:r>
        <w:rPr>
          <w:rFonts w:ascii="楷体" w:hAnsi="楷体" w:eastAsia="楷体"/>
          <w:color w:val="000000"/>
          <w:sz w:val="24"/>
          <w:u w:val="single"/>
        </w:rPr>
        <w:t xml:space="preserve">        </w:t>
      </w:r>
      <w:r>
        <w:rPr>
          <w:rFonts w:hint="eastAsia" w:ascii="楷体" w:hAnsi="楷体" w:eastAsia="楷体"/>
          <w:color w:val="000000"/>
          <w:sz w:val="24"/>
          <w:u w:val="single"/>
        </w:rPr>
        <w:t xml:space="preserve">  </w:t>
      </w:r>
      <w:r>
        <w:rPr>
          <w:rFonts w:hint="eastAsia" w:ascii="楷体" w:hAnsi="楷体" w:eastAsia="楷体"/>
          <w:color w:val="000000"/>
          <w:sz w:val="24"/>
        </w:rPr>
        <w:t>元（大写</w:t>
      </w:r>
      <w:r>
        <w:rPr>
          <w:rFonts w:hint="eastAsia" w:ascii="楷体" w:hAnsi="楷体" w:eastAsia="楷体"/>
          <w:color w:val="000000"/>
          <w:sz w:val="24"/>
          <w:u w:val="single"/>
        </w:rPr>
        <w:t xml:space="preserve">：              </w:t>
      </w:r>
      <w:r>
        <w:rPr>
          <w:rFonts w:hint="eastAsia" w:ascii="楷体" w:hAnsi="楷体" w:eastAsia="楷体"/>
          <w:color w:val="000000"/>
          <w:sz w:val="24"/>
        </w:rPr>
        <w:t>元）的投标报价（报价函见后）并按设计图纸、合同条款、工程建设标准和工程量清单的条件要求承包上述工程中的</w:t>
      </w:r>
      <w:r>
        <w:rPr>
          <w:rFonts w:hint="eastAsia" w:ascii="楷体" w:hAnsi="楷体" w:eastAsia="楷体"/>
          <w:color w:val="000000"/>
          <w:sz w:val="24"/>
          <w:lang w:val="en-US" w:eastAsia="zh-CN"/>
        </w:rPr>
        <w:t>钢质保温门供货及安装</w:t>
      </w:r>
      <w:r>
        <w:rPr>
          <w:rFonts w:hint="eastAsia" w:ascii="楷体" w:hAnsi="楷体" w:eastAsia="楷体"/>
          <w:color w:val="000000"/>
          <w:sz w:val="24"/>
        </w:rPr>
        <w:t>工程，并承担任何质量保修责任。质量</w:t>
      </w:r>
      <w:r>
        <w:rPr>
          <w:rFonts w:ascii="楷体" w:hAnsi="楷体" w:eastAsia="楷体"/>
          <w:color w:val="000000"/>
          <w:sz w:val="24"/>
        </w:rPr>
        <w:t>保修期为</w:t>
      </w:r>
      <w:r>
        <w:rPr>
          <w:rFonts w:hint="eastAsia" w:ascii="楷体" w:hAnsi="楷体" w:eastAsia="楷体"/>
          <w:color w:val="000000"/>
          <w:sz w:val="24"/>
          <w:u w:val="single"/>
        </w:rPr>
        <w:t xml:space="preserve"> 壹 </w:t>
      </w:r>
      <w:r>
        <w:rPr>
          <w:rFonts w:ascii="楷体" w:hAnsi="楷体" w:eastAsia="楷体"/>
          <w:color w:val="000000"/>
          <w:sz w:val="24"/>
        </w:rPr>
        <w:t>年。</w:t>
      </w:r>
    </w:p>
    <w:p>
      <w:pPr>
        <w:spacing w:before="120" w:after="156" w:afterLines="50" w:line="276" w:lineRule="auto"/>
        <w:ind w:firstLine="490"/>
        <w:rPr>
          <w:rFonts w:ascii="楷体" w:hAnsi="楷体" w:eastAsia="楷体"/>
          <w:color w:val="000000"/>
          <w:sz w:val="24"/>
        </w:rPr>
      </w:pPr>
      <w:r>
        <w:rPr>
          <w:rFonts w:hint="eastAsia" w:ascii="楷体" w:hAnsi="楷体" w:eastAsia="楷体"/>
          <w:color w:val="000000"/>
          <w:sz w:val="24"/>
        </w:rPr>
        <w:t>2、我方已详细审核全部招标文件，包括修改文件（如有时）及有关附件。</w:t>
      </w:r>
    </w:p>
    <w:p>
      <w:pPr>
        <w:spacing w:before="120" w:after="156" w:afterLines="50" w:line="276" w:lineRule="auto"/>
        <w:ind w:firstLine="490"/>
        <w:rPr>
          <w:rFonts w:ascii="楷体" w:hAnsi="楷体" w:eastAsia="楷体"/>
          <w:color w:val="000000"/>
          <w:sz w:val="24"/>
        </w:rPr>
      </w:pPr>
      <w:r>
        <w:rPr>
          <w:rFonts w:hint="eastAsia" w:ascii="楷体" w:hAnsi="楷体" w:eastAsia="楷体"/>
          <w:color w:val="000000"/>
          <w:sz w:val="24"/>
        </w:rPr>
        <w:t>3、我方承诺按投标书附件中的约定确保施工中的技术人员和各工种工人人数。</w:t>
      </w:r>
    </w:p>
    <w:p>
      <w:pPr>
        <w:spacing w:before="120" w:after="156" w:afterLines="50" w:line="276" w:lineRule="auto"/>
        <w:ind w:firstLine="490"/>
        <w:rPr>
          <w:rFonts w:ascii="楷体" w:hAnsi="楷体" w:eastAsia="楷体"/>
          <w:color w:val="000000"/>
          <w:sz w:val="24"/>
        </w:rPr>
      </w:pPr>
      <w:r>
        <w:rPr>
          <w:rFonts w:hint="eastAsia" w:ascii="楷体" w:hAnsi="楷体" w:eastAsia="楷体"/>
          <w:color w:val="000000"/>
          <w:sz w:val="24"/>
        </w:rPr>
        <w:t>4、一旦我方中标，我方保证按合同协议书中规定的工期</w:t>
      </w:r>
      <w:r>
        <w:rPr>
          <w:rFonts w:hint="eastAsia" w:ascii="楷体" w:hAnsi="楷体" w:eastAsia="楷体"/>
          <w:color w:val="000000"/>
          <w:sz w:val="24"/>
          <w:u w:val="single"/>
        </w:rPr>
        <w:t xml:space="preserve">        </w:t>
      </w:r>
      <w:r>
        <w:rPr>
          <w:rFonts w:hint="eastAsia" w:ascii="楷体" w:hAnsi="楷体" w:eastAsia="楷体"/>
          <w:color w:val="000000"/>
          <w:sz w:val="24"/>
        </w:rPr>
        <w:t>日历天内完成并移交全部工程。工期</w:t>
      </w:r>
      <w:r>
        <w:rPr>
          <w:rFonts w:ascii="楷体" w:hAnsi="楷体" w:eastAsia="楷体"/>
          <w:sz w:val="24"/>
        </w:rPr>
        <w:t>自</w:t>
      </w:r>
      <w:r>
        <w:rPr>
          <w:rFonts w:hint="eastAsia" w:ascii="楷体" w:hAnsi="楷体" w:eastAsia="楷体"/>
          <w:sz w:val="24"/>
          <w:u w:val="single"/>
        </w:rPr>
        <w:t xml:space="preserve">  </w:t>
      </w:r>
      <w:r>
        <w:rPr>
          <w:rFonts w:ascii="楷体" w:hAnsi="楷体" w:eastAsia="楷体"/>
          <w:sz w:val="24"/>
          <w:u w:val="single"/>
        </w:rPr>
        <w:t xml:space="preserve">   </w:t>
      </w:r>
      <w:r>
        <w:rPr>
          <w:rFonts w:hint="eastAsia" w:ascii="楷体" w:hAnsi="楷体" w:eastAsia="楷体"/>
          <w:sz w:val="24"/>
        </w:rPr>
        <w:t>年</w:t>
      </w:r>
      <w:r>
        <w:rPr>
          <w:rFonts w:hint="eastAsia" w:ascii="楷体" w:hAnsi="楷体" w:eastAsia="楷体"/>
          <w:sz w:val="24"/>
          <w:u w:val="single"/>
        </w:rPr>
        <w:t xml:space="preserve">  </w:t>
      </w:r>
      <w:r>
        <w:rPr>
          <w:rFonts w:ascii="楷体" w:hAnsi="楷体" w:eastAsia="楷体"/>
          <w:sz w:val="24"/>
          <w:u w:val="single"/>
        </w:rPr>
        <w:t xml:space="preserve"> </w:t>
      </w:r>
      <w:r>
        <w:rPr>
          <w:rFonts w:hint="eastAsia" w:ascii="楷体" w:hAnsi="楷体" w:eastAsia="楷体"/>
          <w:sz w:val="24"/>
          <w:u w:val="single"/>
        </w:rPr>
        <w:t xml:space="preserve">  </w:t>
      </w:r>
      <w:r>
        <w:rPr>
          <w:rFonts w:hint="eastAsia" w:ascii="楷体" w:hAnsi="楷体" w:eastAsia="楷体"/>
          <w:sz w:val="24"/>
        </w:rPr>
        <w:t>月</w:t>
      </w:r>
      <w:r>
        <w:rPr>
          <w:rFonts w:ascii="楷体" w:hAnsi="楷体" w:eastAsia="楷体"/>
          <w:sz w:val="24"/>
          <w:u w:val="single"/>
        </w:rPr>
        <w:t xml:space="preserve">      </w:t>
      </w:r>
      <w:r>
        <w:rPr>
          <w:rFonts w:hint="eastAsia" w:ascii="楷体" w:hAnsi="楷体" w:eastAsia="楷体"/>
          <w:sz w:val="24"/>
        </w:rPr>
        <w:t>日</w:t>
      </w:r>
      <w:r>
        <w:rPr>
          <w:rFonts w:ascii="楷体" w:hAnsi="楷体" w:eastAsia="楷体"/>
          <w:sz w:val="24"/>
        </w:rPr>
        <w:t>至</w:t>
      </w:r>
      <w:r>
        <w:rPr>
          <w:rFonts w:hint="eastAsia" w:ascii="楷体" w:hAnsi="楷体" w:eastAsia="楷体"/>
          <w:sz w:val="24"/>
          <w:u w:val="single"/>
        </w:rPr>
        <w:t xml:space="preserve">  </w:t>
      </w:r>
      <w:r>
        <w:rPr>
          <w:rFonts w:ascii="楷体" w:hAnsi="楷体" w:eastAsia="楷体"/>
          <w:sz w:val="24"/>
          <w:u w:val="single"/>
        </w:rPr>
        <w:t xml:space="preserve">  </w:t>
      </w:r>
      <w:r>
        <w:rPr>
          <w:rFonts w:hint="eastAsia" w:ascii="楷体" w:hAnsi="楷体" w:eastAsia="楷体"/>
          <w:sz w:val="24"/>
          <w:u w:val="single"/>
        </w:rPr>
        <w:t xml:space="preserve">  </w:t>
      </w:r>
      <w:r>
        <w:rPr>
          <w:rFonts w:hint="eastAsia" w:ascii="楷体" w:hAnsi="楷体" w:eastAsia="楷体"/>
          <w:sz w:val="24"/>
        </w:rPr>
        <w:t>年</w:t>
      </w:r>
      <w:r>
        <w:rPr>
          <w:rFonts w:hint="eastAsia" w:ascii="楷体" w:hAnsi="楷体" w:eastAsia="楷体"/>
          <w:sz w:val="24"/>
          <w:u w:val="single"/>
        </w:rPr>
        <w:t xml:space="preserve">  </w:t>
      </w:r>
      <w:r>
        <w:rPr>
          <w:rFonts w:ascii="楷体" w:hAnsi="楷体" w:eastAsia="楷体"/>
          <w:sz w:val="24"/>
          <w:u w:val="single"/>
        </w:rPr>
        <w:t xml:space="preserve">    </w:t>
      </w:r>
      <w:r>
        <w:rPr>
          <w:rFonts w:hint="eastAsia" w:ascii="楷体" w:hAnsi="楷体" w:eastAsia="楷体"/>
          <w:sz w:val="24"/>
        </w:rPr>
        <w:t>月</w:t>
      </w:r>
      <w:r>
        <w:rPr>
          <w:rFonts w:hint="eastAsia" w:ascii="楷体" w:hAnsi="楷体" w:eastAsia="楷体"/>
          <w:sz w:val="24"/>
          <w:u w:val="single"/>
        </w:rPr>
        <w:t xml:space="preserve"> </w:t>
      </w:r>
      <w:r>
        <w:rPr>
          <w:rFonts w:ascii="楷体" w:hAnsi="楷体" w:eastAsia="楷体"/>
          <w:sz w:val="24"/>
          <w:u w:val="single"/>
        </w:rPr>
        <w:t xml:space="preserve">   </w:t>
      </w:r>
      <w:r>
        <w:rPr>
          <w:rFonts w:hint="eastAsia" w:ascii="楷体" w:hAnsi="楷体" w:eastAsia="楷体"/>
          <w:sz w:val="24"/>
          <w:u w:val="single"/>
        </w:rPr>
        <w:t xml:space="preserve"> </w:t>
      </w:r>
      <w:r>
        <w:rPr>
          <w:rFonts w:hint="eastAsia" w:ascii="楷体" w:hAnsi="楷体" w:eastAsia="楷体"/>
          <w:sz w:val="24"/>
        </w:rPr>
        <w:t>日</w:t>
      </w:r>
      <w:r>
        <w:rPr>
          <w:rFonts w:ascii="楷体" w:hAnsi="楷体" w:eastAsia="楷体"/>
          <w:sz w:val="24"/>
        </w:rPr>
        <w:t>。</w:t>
      </w:r>
    </w:p>
    <w:p>
      <w:pPr>
        <w:spacing w:before="120" w:after="156" w:afterLines="50" w:line="276" w:lineRule="auto"/>
        <w:ind w:firstLine="490"/>
        <w:rPr>
          <w:rFonts w:ascii="楷体" w:hAnsi="楷体" w:eastAsia="楷体"/>
          <w:color w:val="000000"/>
          <w:sz w:val="24"/>
        </w:rPr>
      </w:pPr>
      <w:r>
        <w:rPr>
          <w:rFonts w:hint="eastAsia" w:ascii="楷体" w:hAnsi="楷体" w:eastAsia="楷体"/>
          <w:color w:val="000000"/>
          <w:sz w:val="24"/>
        </w:rPr>
        <w:t>5、贵司的中标通知书和本投标文件将成为约束双方的合同文件的组成部分。</w:t>
      </w:r>
    </w:p>
    <w:p>
      <w:pPr>
        <w:spacing w:before="120" w:after="156" w:afterLines="50" w:line="276" w:lineRule="auto"/>
        <w:ind w:firstLine="490"/>
        <w:rPr>
          <w:rFonts w:ascii="楷体" w:hAnsi="楷体" w:eastAsia="楷体"/>
          <w:color w:val="000000"/>
          <w:sz w:val="24"/>
        </w:rPr>
      </w:pPr>
      <w:r>
        <w:rPr>
          <w:rFonts w:hint="eastAsia" w:ascii="楷体" w:hAnsi="楷体" w:eastAsia="楷体"/>
          <w:color w:val="000000"/>
          <w:sz w:val="24"/>
        </w:rPr>
        <w:t>6、</w:t>
      </w:r>
      <w:r>
        <w:rPr>
          <w:rFonts w:ascii="楷体" w:hAnsi="楷体" w:eastAsia="楷体"/>
          <w:color w:val="000000"/>
          <w:sz w:val="24"/>
        </w:rPr>
        <w:t>我方承诺完全遵守贵司管理制度和项目管理，无条件服从项目区域和施工内容调整。</w:t>
      </w:r>
    </w:p>
    <w:p>
      <w:pPr>
        <w:spacing w:before="120" w:after="156" w:afterLines="50" w:line="276" w:lineRule="auto"/>
        <w:ind w:firstLine="490"/>
        <w:rPr>
          <w:rFonts w:ascii="楷体" w:hAnsi="楷体" w:eastAsia="楷体"/>
          <w:color w:val="000000"/>
          <w:sz w:val="24"/>
        </w:rPr>
      </w:pPr>
      <w:r>
        <w:rPr>
          <w:rFonts w:hint="eastAsia" w:ascii="楷体" w:hAnsi="楷体" w:eastAsia="楷体"/>
          <w:color w:val="000000"/>
          <w:sz w:val="24"/>
        </w:rPr>
        <w:t>7、我方承诺按投标书附件中的约定确保施工中的技术人员和各工种工人人数。</w:t>
      </w:r>
    </w:p>
    <w:p>
      <w:pPr>
        <w:spacing w:before="120" w:after="156" w:afterLines="50" w:line="276" w:lineRule="auto"/>
        <w:ind w:firstLine="490"/>
        <w:rPr>
          <w:rFonts w:ascii="楷体" w:hAnsi="楷体" w:eastAsia="楷体"/>
          <w:color w:val="000000"/>
          <w:sz w:val="24"/>
        </w:rPr>
      </w:pPr>
      <w:r>
        <w:rPr>
          <w:rFonts w:hint="eastAsia" w:ascii="楷体" w:hAnsi="楷体" w:eastAsia="楷体"/>
          <w:color w:val="000000"/>
          <w:sz w:val="24"/>
        </w:rPr>
        <w:t>8、一旦我方中标，我方保证在</w:t>
      </w:r>
      <w:r>
        <w:rPr>
          <w:rFonts w:hint="eastAsia" w:ascii="楷体" w:hAnsi="楷体" w:eastAsia="楷体"/>
          <w:color w:val="000000"/>
          <w:sz w:val="24"/>
          <w:u w:val="single"/>
        </w:rPr>
        <w:t xml:space="preserve">     </w:t>
      </w:r>
      <w:r>
        <w:rPr>
          <w:rFonts w:hint="eastAsia" w:ascii="楷体" w:hAnsi="楷体" w:eastAsia="楷体"/>
          <w:color w:val="000000"/>
          <w:sz w:val="24"/>
        </w:rPr>
        <w:t>日内组织施工人员进场，保证按合同协议书中规定的时间完成并移交全部工程。</w:t>
      </w:r>
    </w:p>
    <w:p>
      <w:pPr>
        <w:spacing w:before="120" w:after="156" w:afterLines="50" w:line="276" w:lineRule="auto"/>
        <w:ind w:firstLine="490"/>
        <w:rPr>
          <w:rFonts w:ascii="楷体" w:hAnsi="楷体" w:eastAsia="楷体"/>
          <w:color w:val="000000"/>
          <w:sz w:val="24"/>
        </w:rPr>
      </w:pPr>
    </w:p>
    <w:p>
      <w:pPr>
        <w:spacing w:before="120" w:after="156" w:afterLines="50" w:line="360" w:lineRule="auto"/>
        <w:ind w:firstLine="426"/>
        <w:rPr>
          <w:rFonts w:ascii="楷体" w:hAnsi="楷体" w:eastAsia="楷体"/>
          <w:color w:val="000000"/>
          <w:sz w:val="24"/>
        </w:rPr>
      </w:pPr>
      <w:r>
        <w:rPr>
          <w:rFonts w:hint="eastAsia" w:ascii="楷体" w:hAnsi="楷体" w:eastAsia="楷体"/>
          <w:color w:val="000000"/>
          <w:sz w:val="24"/>
        </w:rPr>
        <w:t>投 标 人：</w:t>
      </w:r>
      <w:r>
        <w:rPr>
          <w:rFonts w:hint="eastAsia" w:ascii="楷体" w:hAnsi="楷体" w:eastAsia="楷体"/>
          <w:color w:val="000000"/>
          <w:sz w:val="24"/>
          <w:u w:val="single"/>
        </w:rPr>
        <w:t xml:space="preserve">                          </w:t>
      </w:r>
      <w:r>
        <w:rPr>
          <w:rFonts w:hint="eastAsia" w:ascii="楷体" w:hAnsi="楷体" w:eastAsia="楷体"/>
          <w:color w:val="000000"/>
          <w:sz w:val="24"/>
        </w:rPr>
        <w:t>（盖章）</w:t>
      </w:r>
    </w:p>
    <w:p>
      <w:pPr>
        <w:spacing w:before="120" w:after="156" w:afterLines="50" w:line="360" w:lineRule="auto"/>
        <w:ind w:firstLine="426"/>
        <w:rPr>
          <w:rFonts w:ascii="楷体" w:hAnsi="楷体" w:eastAsia="楷体"/>
          <w:color w:val="000000"/>
          <w:sz w:val="24"/>
          <w:u w:val="single"/>
        </w:rPr>
      </w:pPr>
      <w:r>
        <w:rPr>
          <w:rFonts w:hint="eastAsia" w:ascii="楷体" w:hAnsi="楷体" w:eastAsia="楷体"/>
          <w:color w:val="000000"/>
          <w:sz w:val="24"/>
        </w:rPr>
        <w:t>单位地址：</w:t>
      </w:r>
      <w:r>
        <w:rPr>
          <w:rFonts w:hint="eastAsia" w:ascii="楷体" w:hAnsi="楷体" w:eastAsia="楷体"/>
          <w:color w:val="000000"/>
          <w:sz w:val="24"/>
          <w:u w:val="single"/>
        </w:rPr>
        <w:t xml:space="preserve">                                  </w:t>
      </w:r>
    </w:p>
    <w:p>
      <w:pPr>
        <w:spacing w:before="120" w:after="156" w:afterLines="50" w:line="360" w:lineRule="auto"/>
        <w:ind w:firstLine="426"/>
        <w:rPr>
          <w:rFonts w:ascii="楷体" w:hAnsi="楷体" w:eastAsia="楷体"/>
          <w:color w:val="000000"/>
          <w:sz w:val="24"/>
          <w:u w:val="single"/>
        </w:rPr>
      </w:pPr>
      <w:r>
        <w:rPr>
          <w:rFonts w:hint="eastAsia" w:ascii="楷体" w:hAnsi="楷体" w:eastAsia="楷体"/>
          <w:color w:val="000000"/>
          <w:sz w:val="24"/>
        </w:rPr>
        <w:t>法定代表人或委托代理人：</w:t>
      </w:r>
      <w:r>
        <w:rPr>
          <w:rFonts w:hint="eastAsia" w:ascii="楷体" w:hAnsi="楷体" w:eastAsia="楷体"/>
          <w:color w:val="000000"/>
          <w:sz w:val="24"/>
          <w:u w:val="single"/>
        </w:rPr>
        <w:t xml:space="preserve">        </w:t>
      </w:r>
      <w:r>
        <w:rPr>
          <w:rFonts w:hint="eastAsia" w:ascii="楷体" w:hAnsi="楷体" w:eastAsia="楷体"/>
          <w:color w:val="000000"/>
          <w:sz w:val="24"/>
        </w:rPr>
        <w:t>（签字或盖章）</w:t>
      </w:r>
    </w:p>
    <w:p>
      <w:pPr>
        <w:spacing w:before="120" w:after="156" w:afterLines="50" w:line="360" w:lineRule="auto"/>
        <w:ind w:firstLine="426"/>
        <w:rPr>
          <w:rFonts w:ascii="楷体" w:hAnsi="楷体" w:eastAsia="楷体"/>
          <w:color w:val="000000"/>
          <w:sz w:val="24"/>
        </w:rPr>
      </w:pPr>
      <w:r>
        <w:rPr>
          <w:rFonts w:hint="eastAsia" w:ascii="楷体" w:hAnsi="楷体" w:eastAsia="楷体"/>
          <w:color w:val="000000"/>
          <w:sz w:val="24"/>
        </w:rPr>
        <w:t>日期：</w:t>
      </w:r>
      <w:r>
        <w:rPr>
          <w:rFonts w:hint="eastAsia" w:ascii="楷体" w:hAnsi="楷体" w:eastAsia="楷体"/>
          <w:color w:val="000000"/>
          <w:sz w:val="24"/>
          <w:u w:val="single"/>
        </w:rPr>
        <w:t>_____</w:t>
      </w:r>
      <w:r>
        <w:rPr>
          <w:rFonts w:hint="eastAsia" w:ascii="楷体" w:hAnsi="楷体" w:eastAsia="楷体"/>
          <w:color w:val="000000"/>
          <w:sz w:val="24"/>
        </w:rPr>
        <w:t>年</w:t>
      </w:r>
      <w:r>
        <w:rPr>
          <w:rFonts w:hint="eastAsia" w:ascii="楷体" w:hAnsi="楷体" w:eastAsia="楷体"/>
          <w:color w:val="000000"/>
          <w:sz w:val="24"/>
          <w:u w:val="single"/>
        </w:rPr>
        <w:t>____</w:t>
      </w:r>
      <w:r>
        <w:rPr>
          <w:rFonts w:hint="eastAsia" w:ascii="楷体" w:hAnsi="楷体" w:eastAsia="楷体"/>
          <w:color w:val="000000"/>
          <w:sz w:val="24"/>
        </w:rPr>
        <w:t>月</w:t>
      </w:r>
      <w:r>
        <w:rPr>
          <w:rFonts w:hint="eastAsia" w:ascii="楷体" w:hAnsi="楷体" w:eastAsia="楷体"/>
          <w:color w:val="000000"/>
          <w:sz w:val="24"/>
          <w:u w:val="single"/>
        </w:rPr>
        <w:t>____</w:t>
      </w:r>
      <w:r>
        <w:rPr>
          <w:rFonts w:hint="eastAsia" w:ascii="楷体" w:hAnsi="楷体" w:eastAsia="楷体"/>
          <w:color w:val="000000"/>
          <w:sz w:val="24"/>
        </w:rPr>
        <w:t>日</w:t>
      </w:r>
    </w:p>
    <w:p>
      <w:pPr>
        <w:spacing w:before="120" w:after="156" w:afterLines="50" w:line="276" w:lineRule="auto"/>
        <w:ind w:firstLine="426"/>
        <w:rPr>
          <w:rFonts w:ascii="楷体" w:hAnsi="楷体" w:eastAsia="楷体"/>
          <w:color w:val="000000"/>
          <w:sz w:val="24"/>
        </w:rPr>
      </w:pPr>
    </w:p>
    <w:p>
      <w:pPr>
        <w:spacing w:before="120" w:after="156" w:afterLines="50" w:line="276" w:lineRule="auto"/>
        <w:rPr>
          <w:rFonts w:ascii="楷体" w:hAnsi="楷体" w:eastAsia="楷体"/>
          <w:color w:val="000000"/>
          <w:sz w:val="24"/>
        </w:rPr>
      </w:pPr>
    </w:p>
    <w:p>
      <w:pPr>
        <w:spacing w:after="156" w:afterLines="50" w:line="360" w:lineRule="auto"/>
        <w:rPr>
          <w:rFonts w:ascii="楷体" w:hAnsi="楷体" w:eastAsia="楷体"/>
          <w:szCs w:val="21"/>
        </w:rPr>
      </w:pPr>
    </w:p>
    <w:p>
      <w:pPr>
        <w:spacing w:after="156" w:afterLines="50" w:line="360" w:lineRule="auto"/>
        <w:rPr>
          <w:rFonts w:ascii="楷体" w:hAnsi="楷体" w:eastAsia="楷体"/>
          <w:szCs w:val="21"/>
        </w:rPr>
      </w:pPr>
    </w:p>
    <w:p>
      <w:pPr>
        <w:spacing w:after="156" w:afterLines="50" w:line="360" w:lineRule="auto"/>
        <w:rPr>
          <w:rFonts w:ascii="楷体" w:hAnsi="楷体" w:eastAsia="楷体"/>
          <w:szCs w:val="21"/>
        </w:rPr>
      </w:pPr>
      <w:r>
        <w:rPr>
          <w:rFonts w:hint="eastAsia" w:ascii="楷体" w:hAnsi="楷体" w:eastAsia="楷体"/>
          <w:szCs w:val="21"/>
        </w:rPr>
        <w:t>附件2</w:t>
      </w:r>
    </w:p>
    <w:p>
      <w:pPr>
        <w:spacing w:after="156" w:afterLines="50" w:line="360" w:lineRule="auto"/>
        <w:jc w:val="center"/>
        <w:rPr>
          <w:rFonts w:ascii="楷体" w:hAnsi="楷体" w:eastAsia="楷体"/>
          <w:b/>
          <w:color w:val="000000"/>
          <w:sz w:val="36"/>
          <w:szCs w:val="36"/>
        </w:rPr>
      </w:pPr>
      <w:r>
        <w:rPr>
          <w:rFonts w:ascii="楷体" w:hAnsi="楷体" w:eastAsia="楷体"/>
          <w:b/>
          <w:color w:val="000000"/>
          <w:sz w:val="36"/>
          <w:szCs w:val="36"/>
        </w:rPr>
        <w:t>法定代表人身份证明</w:t>
      </w:r>
    </w:p>
    <w:p>
      <w:pPr>
        <w:spacing w:line="440" w:lineRule="exact"/>
        <w:rPr>
          <w:sz w:val="20"/>
          <w:szCs w:val="20"/>
        </w:rPr>
      </w:pPr>
    </w:p>
    <w:p>
      <w:pPr>
        <w:spacing w:line="440" w:lineRule="exact"/>
        <w:rPr>
          <w:szCs w:val="21"/>
        </w:rPr>
      </w:pPr>
    </w:p>
    <w:p>
      <w:pPr>
        <w:spacing w:line="360" w:lineRule="auto"/>
        <w:rPr>
          <w:rFonts w:ascii="楷体" w:hAnsi="楷体" w:eastAsia="楷体"/>
          <w:sz w:val="28"/>
          <w:szCs w:val="28"/>
        </w:rPr>
      </w:pPr>
      <w:r>
        <w:rPr>
          <w:rFonts w:ascii="楷体" w:hAnsi="楷体" w:eastAsia="楷体"/>
          <w:sz w:val="28"/>
          <w:szCs w:val="28"/>
        </w:rPr>
        <w:t>投标人名称：</w:t>
      </w:r>
      <w:r>
        <w:rPr>
          <w:rFonts w:ascii="楷体" w:hAnsi="楷体" w:eastAsia="楷体"/>
          <w:sz w:val="28"/>
          <w:szCs w:val="28"/>
          <w:u w:val="single"/>
        </w:rPr>
        <w:t xml:space="preserve">                            </w:t>
      </w:r>
      <w:r>
        <w:rPr>
          <w:rFonts w:ascii="楷体" w:hAnsi="楷体" w:eastAsia="楷体"/>
          <w:sz w:val="28"/>
          <w:szCs w:val="28"/>
        </w:rPr>
        <w:t xml:space="preserve"> </w:t>
      </w:r>
    </w:p>
    <w:p>
      <w:pPr>
        <w:spacing w:line="360" w:lineRule="auto"/>
        <w:rPr>
          <w:rFonts w:ascii="楷体" w:hAnsi="楷体" w:eastAsia="楷体"/>
          <w:sz w:val="28"/>
          <w:szCs w:val="28"/>
        </w:rPr>
      </w:pPr>
      <w:r>
        <w:rPr>
          <w:rFonts w:ascii="楷体" w:hAnsi="楷体" w:eastAsia="楷体"/>
          <w:sz w:val="28"/>
          <w:szCs w:val="28"/>
        </w:rPr>
        <w:t>单位性质：</w:t>
      </w:r>
      <w:r>
        <w:rPr>
          <w:rFonts w:ascii="楷体" w:hAnsi="楷体" w:eastAsia="楷体"/>
          <w:sz w:val="28"/>
          <w:szCs w:val="28"/>
          <w:u w:val="single"/>
        </w:rPr>
        <w:t xml:space="preserve">                               </w:t>
      </w:r>
      <w:r>
        <w:rPr>
          <w:rFonts w:ascii="楷体" w:hAnsi="楷体" w:eastAsia="楷体"/>
          <w:sz w:val="28"/>
          <w:szCs w:val="28"/>
        </w:rPr>
        <w:t xml:space="preserve"> </w:t>
      </w:r>
    </w:p>
    <w:p>
      <w:pPr>
        <w:spacing w:line="360" w:lineRule="auto"/>
        <w:rPr>
          <w:rFonts w:ascii="楷体" w:hAnsi="楷体" w:eastAsia="楷体"/>
          <w:sz w:val="28"/>
          <w:szCs w:val="28"/>
        </w:rPr>
      </w:pPr>
      <w:r>
        <w:rPr>
          <w:rFonts w:ascii="楷体" w:hAnsi="楷体" w:eastAsia="楷体"/>
          <w:sz w:val="28"/>
          <w:szCs w:val="28"/>
        </w:rPr>
        <w:t>地址：</w:t>
      </w:r>
      <w:r>
        <w:rPr>
          <w:rFonts w:ascii="楷体" w:hAnsi="楷体" w:eastAsia="楷体"/>
          <w:sz w:val="28"/>
          <w:szCs w:val="28"/>
          <w:u w:val="single"/>
        </w:rPr>
        <w:t xml:space="preserve">                                   </w:t>
      </w:r>
    </w:p>
    <w:p>
      <w:pPr>
        <w:spacing w:line="360" w:lineRule="auto"/>
        <w:rPr>
          <w:rFonts w:ascii="楷体" w:hAnsi="楷体" w:eastAsia="楷体"/>
          <w:sz w:val="28"/>
          <w:szCs w:val="28"/>
        </w:rPr>
      </w:pPr>
      <w:r>
        <w:rPr>
          <w:rFonts w:ascii="楷体" w:hAnsi="楷体" w:eastAsia="楷体"/>
          <w:sz w:val="28"/>
          <w:szCs w:val="28"/>
        </w:rPr>
        <w:t>成立时间：</w:t>
      </w:r>
      <w:r>
        <w:rPr>
          <w:rFonts w:ascii="楷体" w:hAnsi="楷体" w:eastAsia="楷体"/>
          <w:sz w:val="28"/>
          <w:szCs w:val="28"/>
          <w:u w:val="single"/>
        </w:rPr>
        <w:t xml:space="preserve">         </w:t>
      </w:r>
      <w:r>
        <w:rPr>
          <w:rFonts w:ascii="楷体" w:hAnsi="楷体" w:eastAsia="楷体"/>
          <w:sz w:val="28"/>
          <w:szCs w:val="28"/>
        </w:rPr>
        <w:t>年</w:t>
      </w:r>
      <w:r>
        <w:rPr>
          <w:rFonts w:ascii="楷体" w:hAnsi="楷体" w:eastAsia="楷体"/>
          <w:sz w:val="28"/>
          <w:szCs w:val="28"/>
          <w:u w:val="single"/>
        </w:rPr>
        <w:t xml:space="preserve">       </w:t>
      </w:r>
      <w:r>
        <w:rPr>
          <w:rFonts w:ascii="楷体" w:hAnsi="楷体" w:eastAsia="楷体"/>
          <w:sz w:val="28"/>
          <w:szCs w:val="28"/>
        </w:rPr>
        <w:t>月</w:t>
      </w:r>
      <w:r>
        <w:rPr>
          <w:rFonts w:ascii="楷体" w:hAnsi="楷体" w:eastAsia="楷体"/>
          <w:sz w:val="28"/>
          <w:szCs w:val="28"/>
          <w:u w:val="single"/>
        </w:rPr>
        <w:t xml:space="preserve">       </w:t>
      </w:r>
      <w:r>
        <w:rPr>
          <w:rFonts w:ascii="楷体" w:hAnsi="楷体" w:eastAsia="楷体"/>
          <w:sz w:val="28"/>
          <w:szCs w:val="28"/>
        </w:rPr>
        <w:t>日</w:t>
      </w:r>
    </w:p>
    <w:p>
      <w:pPr>
        <w:spacing w:line="360" w:lineRule="auto"/>
        <w:rPr>
          <w:rFonts w:ascii="楷体" w:hAnsi="楷体" w:eastAsia="楷体"/>
          <w:sz w:val="28"/>
          <w:szCs w:val="28"/>
        </w:rPr>
      </w:pPr>
      <w:r>
        <w:rPr>
          <w:rFonts w:ascii="楷体" w:hAnsi="楷体" w:eastAsia="楷体"/>
          <w:sz w:val="28"/>
          <w:szCs w:val="28"/>
        </w:rPr>
        <w:t>经营期限：</w:t>
      </w:r>
      <w:r>
        <w:rPr>
          <w:rFonts w:ascii="楷体" w:hAnsi="楷体" w:eastAsia="楷体"/>
          <w:sz w:val="28"/>
          <w:szCs w:val="28"/>
          <w:u w:val="single"/>
        </w:rPr>
        <w:t xml:space="preserve">                               </w:t>
      </w:r>
    </w:p>
    <w:p>
      <w:pPr>
        <w:spacing w:line="360" w:lineRule="auto"/>
        <w:rPr>
          <w:rFonts w:ascii="楷体" w:hAnsi="楷体" w:eastAsia="楷体"/>
          <w:sz w:val="28"/>
          <w:szCs w:val="28"/>
        </w:rPr>
      </w:pPr>
      <w:r>
        <w:rPr>
          <w:rFonts w:ascii="楷体" w:hAnsi="楷体" w:eastAsia="楷体"/>
          <w:sz w:val="28"/>
          <w:szCs w:val="28"/>
        </w:rPr>
        <w:t>姓名：</w:t>
      </w:r>
      <w:r>
        <w:rPr>
          <w:rFonts w:ascii="楷体" w:hAnsi="楷体" w:eastAsia="楷体"/>
          <w:sz w:val="28"/>
          <w:szCs w:val="28"/>
          <w:u w:val="single"/>
        </w:rPr>
        <w:t xml:space="preserve">        </w:t>
      </w:r>
      <w:r>
        <w:rPr>
          <w:rFonts w:ascii="楷体" w:hAnsi="楷体" w:eastAsia="楷体"/>
          <w:sz w:val="28"/>
          <w:szCs w:val="28"/>
        </w:rPr>
        <w:t xml:space="preserve"> 性别：</w:t>
      </w:r>
      <w:r>
        <w:rPr>
          <w:rFonts w:ascii="楷体" w:hAnsi="楷体" w:eastAsia="楷体"/>
          <w:sz w:val="28"/>
          <w:szCs w:val="28"/>
          <w:u w:val="single"/>
        </w:rPr>
        <w:t xml:space="preserve">         </w:t>
      </w:r>
      <w:r>
        <w:rPr>
          <w:rFonts w:ascii="楷体" w:hAnsi="楷体" w:eastAsia="楷体"/>
          <w:sz w:val="28"/>
          <w:szCs w:val="28"/>
        </w:rPr>
        <w:t xml:space="preserve"> 年龄：</w:t>
      </w:r>
      <w:r>
        <w:rPr>
          <w:rFonts w:ascii="楷体" w:hAnsi="楷体" w:eastAsia="楷体"/>
          <w:sz w:val="28"/>
          <w:szCs w:val="28"/>
          <w:u w:val="single"/>
        </w:rPr>
        <w:t xml:space="preserve">        </w:t>
      </w:r>
      <w:r>
        <w:rPr>
          <w:rFonts w:ascii="楷体" w:hAnsi="楷体" w:eastAsia="楷体"/>
          <w:sz w:val="28"/>
          <w:szCs w:val="28"/>
        </w:rPr>
        <w:t>职务：</w:t>
      </w:r>
      <w:r>
        <w:rPr>
          <w:rFonts w:ascii="楷体" w:hAnsi="楷体" w:eastAsia="楷体"/>
          <w:sz w:val="28"/>
          <w:szCs w:val="28"/>
          <w:u w:val="single"/>
        </w:rPr>
        <w:t xml:space="preserve">           </w:t>
      </w:r>
    </w:p>
    <w:p>
      <w:pPr>
        <w:spacing w:line="360" w:lineRule="auto"/>
        <w:rPr>
          <w:rFonts w:ascii="楷体" w:hAnsi="楷体" w:eastAsia="楷体"/>
          <w:sz w:val="28"/>
          <w:szCs w:val="28"/>
        </w:rPr>
      </w:pPr>
      <w:r>
        <w:rPr>
          <w:rFonts w:ascii="楷体" w:hAnsi="楷体" w:eastAsia="楷体"/>
          <w:sz w:val="28"/>
          <w:szCs w:val="28"/>
        </w:rPr>
        <w:t>系</w:t>
      </w:r>
      <w:r>
        <w:rPr>
          <w:rFonts w:ascii="楷体" w:hAnsi="楷体" w:eastAsia="楷体"/>
          <w:sz w:val="28"/>
          <w:szCs w:val="28"/>
          <w:u w:val="single"/>
        </w:rPr>
        <w:t xml:space="preserve">                             </w:t>
      </w:r>
      <w:r>
        <w:rPr>
          <w:rFonts w:ascii="楷体" w:hAnsi="楷体" w:eastAsia="楷体"/>
          <w:sz w:val="28"/>
          <w:szCs w:val="28"/>
        </w:rPr>
        <w:t xml:space="preserve"> </w:t>
      </w:r>
      <w:r>
        <w:rPr>
          <w:rFonts w:hint="eastAsia" w:ascii="楷体" w:hAnsi="楷体" w:eastAsia="楷体"/>
          <w:sz w:val="28"/>
          <w:szCs w:val="28"/>
        </w:rPr>
        <w:t>（</w:t>
      </w:r>
      <w:r>
        <w:rPr>
          <w:rFonts w:ascii="楷体" w:hAnsi="楷体" w:eastAsia="楷体"/>
          <w:sz w:val="28"/>
          <w:szCs w:val="28"/>
        </w:rPr>
        <w:t>投标人名称</w:t>
      </w:r>
      <w:r>
        <w:rPr>
          <w:rFonts w:hint="eastAsia" w:ascii="楷体" w:hAnsi="楷体" w:eastAsia="楷体"/>
          <w:sz w:val="28"/>
          <w:szCs w:val="28"/>
        </w:rPr>
        <w:t>）</w:t>
      </w:r>
      <w:r>
        <w:rPr>
          <w:rFonts w:ascii="楷体" w:hAnsi="楷体" w:eastAsia="楷体"/>
          <w:sz w:val="28"/>
          <w:szCs w:val="28"/>
        </w:rPr>
        <w:t>的法定代表人。</w:t>
      </w:r>
    </w:p>
    <w:p>
      <w:pPr>
        <w:spacing w:line="360" w:lineRule="auto"/>
        <w:ind w:firstLine="560" w:firstLineChars="200"/>
        <w:rPr>
          <w:rFonts w:ascii="楷体" w:hAnsi="楷体" w:eastAsia="楷体"/>
          <w:sz w:val="28"/>
          <w:szCs w:val="28"/>
        </w:rPr>
      </w:pPr>
      <w:r>
        <w:rPr>
          <w:rFonts w:ascii="楷体" w:hAnsi="楷体" w:eastAsia="楷体"/>
          <w:sz w:val="28"/>
          <w:szCs w:val="28"/>
        </w:rPr>
        <w:t>特此证明。</w:t>
      </w:r>
    </w:p>
    <w:p>
      <w:pPr>
        <w:spacing w:line="360" w:lineRule="auto"/>
        <w:rPr>
          <w:rFonts w:ascii="楷体" w:hAnsi="楷体" w:eastAsia="楷体"/>
          <w:sz w:val="28"/>
          <w:szCs w:val="28"/>
        </w:rPr>
      </w:pPr>
    </w:p>
    <w:p>
      <w:pPr>
        <w:spacing w:line="360" w:lineRule="auto"/>
        <w:rPr>
          <w:rFonts w:ascii="楷体" w:hAnsi="楷体" w:eastAsia="楷体"/>
          <w:sz w:val="28"/>
          <w:szCs w:val="28"/>
        </w:rPr>
      </w:pPr>
      <w:r>
        <w:rPr>
          <w:rFonts w:hint="eastAsia" w:ascii="楷体" w:hAnsi="楷体" w:eastAsia="楷体"/>
          <w:sz w:val="28"/>
          <w:szCs w:val="28"/>
        </w:rPr>
        <w:t>附：法定代表人身份证复印件。</w:t>
      </w:r>
    </w:p>
    <w:p>
      <w:pPr>
        <w:spacing w:line="360" w:lineRule="auto"/>
        <w:rPr>
          <w:rFonts w:ascii="楷体" w:hAnsi="楷体" w:eastAsia="楷体"/>
          <w:sz w:val="28"/>
          <w:szCs w:val="28"/>
        </w:rPr>
      </w:pPr>
    </w:p>
    <w:p>
      <w:pPr>
        <w:spacing w:line="360" w:lineRule="auto"/>
        <w:rPr>
          <w:rFonts w:ascii="楷体" w:hAnsi="楷体" w:eastAsia="楷体"/>
          <w:sz w:val="28"/>
          <w:szCs w:val="28"/>
        </w:rPr>
      </w:pPr>
    </w:p>
    <w:p>
      <w:pPr>
        <w:spacing w:line="360" w:lineRule="auto"/>
        <w:rPr>
          <w:rFonts w:ascii="楷体" w:hAnsi="楷体" w:eastAsia="楷体"/>
          <w:sz w:val="28"/>
          <w:szCs w:val="28"/>
        </w:rPr>
      </w:pPr>
    </w:p>
    <w:p>
      <w:pPr>
        <w:spacing w:line="360" w:lineRule="auto"/>
        <w:rPr>
          <w:rFonts w:ascii="楷体" w:hAnsi="楷体" w:eastAsia="楷体"/>
          <w:sz w:val="28"/>
          <w:szCs w:val="28"/>
        </w:rPr>
      </w:pPr>
    </w:p>
    <w:p>
      <w:pPr>
        <w:spacing w:line="360" w:lineRule="auto"/>
        <w:rPr>
          <w:rFonts w:ascii="楷体" w:hAnsi="楷体" w:eastAsia="楷体"/>
          <w:sz w:val="28"/>
          <w:szCs w:val="28"/>
        </w:rPr>
      </w:pPr>
    </w:p>
    <w:p>
      <w:pPr>
        <w:spacing w:line="360" w:lineRule="auto"/>
        <w:rPr>
          <w:rFonts w:ascii="楷体" w:hAnsi="楷体" w:eastAsia="楷体"/>
          <w:sz w:val="28"/>
          <w:szCs w:val="28"/>
        </w:rPr>
      </w:pPr>
      <w:r>
        <w:rPr>
          <w:rFonts w:ascii="楷体" w:hAnsi="楷体" w:eastAsia="楷体"/>
          <w:sz w:val="28"/>
          <w:szCs w:val="28"/>
        </w:rPr>
        <w:t xml:space="preserve">                          投标人：</w:t>
      </w:r>
      <w:r>
        <w:rPr>
          <w:rFonts w:ascii="楷体" w:hAnsi="楷体" w:eastAsia="楷体"/>
          <w:sz w:val="28"/>
          <w:szCs w:val="28"/>
          <w:u w:val="single"/>
        </w:rPr>
        <w:t xml:space="preserve">                 </w:t>
      </w:r>
      <w:r>
        <w:rPr>
          <w:rFonts w:ascii="楷体" w:hAnsi="楷体" w:eastAsia="楷体"/>
          <w:sz w:val="28"/>
          <w:szCs w:val="28"/>
        </w:rPr>
        <w:t>（盖单位章）</w:t>
      </w:r>
    </w:p>
    <w:p>
      <w:pPr>
        <w:pStyle w:val="16"/>
        <w:spacing w:line="360" w:lineRule="auto"/>
        <w:rPr>
          <w:rFonts w:ascii="楷体" w:hAnsi="楷体" w:eastAsia="楷体"/>
          <w:color w:val="000000"/>
          <w:sz w:val="28"/>
          <w:szCs w:val="28"/>
        </w:rPr>
      </w:pPr>
      <w:r>
        <w:rPr>
          <w:rFonts w:ascii="楷体" w:hAnsi="楷体" w:eastAsia="楷体"/>
          <w:sz w:val="28"/>
          <w:szCs w:val="28"/>
        </w:rPr>
        <w:t xml:space="preserve">                                </w:t>
      </w:r>
      <w:r>
        <w:rPr>
          <w:rFonts w:ascii="楷体" w:hAnsi="楷体" w:eastAsia="楷体"/>
          <w:sz w:val="28"/>
          <w:szCs w:val="28"/>
          <w:u w:val="single"/>
        </w:rPr>
        <w:t xml:space="preserve">         </w:t>
      </w:r>
      <w:r>
        <w:rPr>
          <w:rFonts w:ascii="楷体" w:hAnsi="楷体" w:eastAsia="楷体"/>
          <w:sz w:val="28"/>
          <w:szCs w:val="28"/>
        </w:rPr>
        <w:t>年</w:t>
      </w:r>
      <w:r>
        <w:rPr>
          <w:rFonts w:ascii="楷体" w:hAnsi="楷体" w:eastAsia="楷体"/>
          <w:sz w:val="28"/>
          <w:szCs w:val="28"/>
          <w:u w:val="single"/>
        </w:rPr>
        <w:t xml:space="preserve">      </w:t>
      </w:r>
      <w:r>
        <w:rPr>
          <w:rFonts w:ascii="楷体" w:hAnsi="楷体" w:eastAsia="楷体"/>
          <w:sz w:val="28"/>
          <w:szCs w:val="28"/>
        </w:rPr>
        <w:t>月</w:t>
      </w:r>
      <w:r>
        <w:rPr>
          <w:rFonts w:ascii="楷体" w:hAnsi="楷体" w:eastAsia="楷体"/>
          <w:sz w:val="28"/>
          <w:szCs w:val="28"/>
          <w:u w:val="single"/>
        </w:rPr>
        <w:t xml:space="preserve">   </w:t>
      </w:r>
      <w:r>
        <w:rPr>
          <w:rFonts w:ascii="楷体" w:hAnsi="楷体" w:eastAsia="楷体"/>
          <w:sz w:val="28"/>
          <w:szCs w:val="28"/>
        </w:rPr>
        <w:t xml:space="preserve"> 日  </w:t>
      </w:r>
      <w:r>
        <w:rPr>
          <w:rFonts w:ascii="楷体" w:hAnsi="楷体" w:eastAsia="楷体"/>
          <w:szCs w:val="21"/>
        </w:rPr>
        <w:t xml:space="preserve"> </w:t>
      </w:r>
      <w:r>
        <w:rPr>
          <w:szCs w:val="21"/>
        </w:rPr>
        <w:t xml:space="preserve">  </w:t>
      </w:r>
    </w:p>
    <w:p>
      <w:pPr>
        <w:spacing w:after="156" w:afterLines="50" w:line="360" w:lineRule="auto"/>
        <w:rPr>
          <w:rFonts w:ascii="楷体" w:hAnsi="楷体" w:eastAsia="楷体"/>
          <w:szCs w:val="21"/>
        </w:rPr>
      </w:pPr>
    </w:p>
    <w:p>
      <w:pPr>
        <w:spacing w:after="156" w:afterLines="50" w:line="360" w:lineRule="auto"/>
        <w:rPr>
          <w:rFonts w:ascii="楷体" w:hAnsi="楷体" w:eastAsia="楷体"/>
          <w:szCs w:val="21"/>
        </w:rPr>
      </w:pPr>
    </w:p>
    <w:p>
      <w:pPr>
        <w:spacing w:after="156" w:afterLines="50" w:line="360" w:lineRule="auto"/>
        <w:rPr>
          <w:rFonts w:ascii="楷体" w:hAnsi="楷体" w:eastAsia="楷体"/>
          <w:szCs w:val="21"/>
        </w:rPr>
      </w:pPr>
      <w:r>
        <w:rPr>
          <w:rFonts w:hint="eastAsia" w:ascii="楷体" w:hAnsi="楷体" w:eastAsia="楷体"/>
          <w:szCs w:val="21"/>
        </w:rPr>
        <w:t>附件</w:t>
      </w:r>
      <w:r>
        <w:rPr>
          <w:rFonts w:ascii="楷体" w:hAnsi="楷体" w:eastAsia="楷体"/>
          <w:szCs w:val="21"/>
        </w:rPr>
        <w:t>3</w:t>
      </w:r>
    </w:p>
    <w:p>
      <w:pPr>
        <w:spacing w:after="156" w:afterLines="50" w:line="360" w:lineRule="auto"/>
        <w:jc w:val="center"/>
        <w:rPr>
          <w:rFonts w:ascii="楷体" w:hAnsi="楷体" w:eastAsia="楷体"/>
          <w:b/>
          <w:color w:val="000000"/>
          <w:sz w:val="36"/>
          <w:szCs w:val="36"/>
        </w:rPr>
      </w:pPr>
      <w:r>
        <w:rPr>
          <w:rFonts w:hint="eastAsia" w:ascii="楷体" w:hAnsi="楷体" w:eastAsia="楷体"/>
          <w:b/>
          <w:color w:val="000000"/>
          <w:sz w:val="36"/>
          <w:szCs w:val="36"/>
        </w:rPr>
        <w:t>投标文件签署授权委托书</w:t>
      </w:r>
    </w:p>
    <w:p>
      <w:pPr>
        <w:pStyle w:val="16"/>
        <w:spacing w:line="360" w:lineRule="auto"/>
        <w:ind w:firstLine="555"/>
        <w:rPr>
          <w:rFonts w:ascii="楷体" w:hAnsi="楷体" w:eastAsia="楷体"/>
          <w:color w:val="000000"/>
          <w:sz w:val="28"/>
          <w:szCs w:val="28"/>
        </w:rPr>
      </w:pPr>
      <w:r>
        <w:rPr>
          <w:rFonts w:hint="eastAsia" w:ascii="楷体" w:hAnsi="楷体" w:eastAsia="楷体"/>
          <w:color w:val="000000"/>
          <w:sz w:val="28"/>
          <w:szCs w:val="28"/>
        </w:rPr>
        <w:t>本授权委托书声明：我</w:t>
      </w:r>
      <w:r>
        <w:rPr>
          <w:rFonts w:hint="eastAsia" w:ascii="楷体" w:hAnsi="楷体" w:eastAsia="楷体"/>
          <w:color w:val="000000"/>
          <w:sz w:val="28"/>
          <w:szCs w:val="28"/>
          <w:u w:val="single"/>
        </w:rPr>
        <w:t xml:space="preserve">    </w:t>
      </w:r>
      <w:r>
        <w:rPr>
          <w:rFonts w:hint="eastAsia" w:ascii="楷体" w:hAnsi="楷体" w:eastAsia="楷体"/>
          <w:color w:val="000000"/>
          <w:sz w:val="28"/>
          <w:szCs w:val="28"/>
        </w:rPr>
        <w:t xml:space="preserve">系 </w:t>
      </w:r>
      <w:r>
        <w:rPr>
          <w:rFonts w:hint="eastAsia" w:ascii="楷体" w:hAnsi="楷体" w:eastAsia="楷体"/>
          <w:color w:val="000000"/>
          <w:sz w:val="28"/>
          <w:szCs w:val="28"/>
          <w:u w:val="single"/>
        </w:rPr>
        <w:t xml:space="preserve">    </w:t>
      </w:r>
      <w:r>
        <w:rPr>
          <w:rFonts w:ascii="楷体" w:hAnsi="楷体" w:eastAsia="楷体"/>
          <w:color w:val="000000"/>
          <w:sz w:val="28"/>
          <w:szCs w:val="28"/>
          <w:u w:val="single"/>
        </w:rPr>
        <w:t xml:space="preserve">           </w:t>
      </w:r>
      <w:r>
        <w:rPr>
          <w:rFonts w:hint="eastAsia" w:ascii="楷体" w:hAnsi="楷体" w:eastAsia="楷体"/>
          <w:color w:val="000000"/>
          <w:sz w:val="28"/>
          <w:szCs w:val="28"/>
          <w:u w:val="single"/>
        </w:rPr>
        <w:t xml:space="preserve">   </w:t>
      </w:r>
      <w:r>
        <w:rPr>
          <w:rFonts w:hint="eastAsia" w:ascii="楷体" w:hAnsi="楷体" w:eastAsia="楷体"/>
          <w:color w:val="000000"/>
          <w:sz w:val="28"/>
          <w:szCs w:val="28"/>
        </w:rPr>
        <w:t>的法定代表人，现授权委托我公司的</w:t>
      </w:r>
      <w:r>
        <w:rPr>
          <w:rFonts w:hint="eastAsia" w:ascii="楷体" w:hAnsi="楷体" w:eastAsia="楷体"/>
          <w:color w:val="000000"/>
          <w:sz w:val="28"/>
          <w:szCs w:val="28"/>
          <w:u w:val="single"/>
        </w:rPr>
        <w:t xml:space="preserve">                      </w:t>
      </w:r>
      <w:r>
        <w:rPr>
          <w:rFonts w:hint="eastAsia" w:ascii="楷体" w:hAnsi="楷体" w:eastAsia="楷体"/>
          <w:color w:val="000000"/>
          <w:sz w:val="28"/>
          <w:szCs w:val="28"/>
        </w:rPr>
        <w:t>为我公司签署本工程的投标文件的法定代表人授权委托代理人，我承认代理人全权代表我所签署的本工程的投标文件的内容。</w:t>
      </w:r>
    </w:p>
    <w:p>
      <w:pPr>
        <w:pStyle w:val="16"/>
        <w:spacing w:line="360" w:lineRule="auto"/>
        <w:rPr>
          <w:rFonts w:ascii="楷体" w:hAnsi="楷体" w:eastAsia="楷体"/>
          <w:color w:val="000000"/>
          <w:sz w:val="28"/>
          <w:szCs w:val="28"/>
        </w:rPr>
      </w:pPr>
      <w:r>
        <w:rPr>
          <w:rFonts w:hint="eastAsia" w:ascii="楷体" w:hAnsi="楷体" w:eastAsia="楷体"/>
          <w:color w:val="000000"/>
          <w:sz w:val="28"/>
          <w:szCs w:val="28"/>
        </w:rPr>
        <w:t xml:space="preserve">    </w:t>
      </w:r>
    </w:p>
    <w:p>
      <w:pPr>
        <w:pStyle w:val="16"/>
        <w:spacing w:line="360" w:lineRule="auto"/>
        <w:ind w:firstLine="560" w:firstLineChars="200"/>
        <w:rPr>
          <w:rFonts w:ascii="楷体" w:hAnsi="楷体" w:eastAsia="楷体"/>
          <w:color w:val="000000"/>
          <w:sz w:val="28"/>
          <w:szCs w:val="28"/>
        </w:rPr>
      </w:pPr>
      <w:r>
        <w:rPr>
          <w:rFonts w:hint="eastAsia" w:ascii="楷体" w:hAnsi="楷体" w:eastAsia="楷体"/>
          <w:color w:val="000000"/>
          <w:sz w:val="28"/>
          <w:szCs w:val="28"/>
        </w:rPr>
        <w:t>代理人无转委托权，特此委托。</w:t>
      </w:r>
    </w:p>
    <w:p>
      <w:pPr>
        <w:pStyle w:val="16"/>
        <w:spacing w:line="360" w:lineRule="auto"/>
        <w:ind w:firstLine="560" w:firstLineChars="200"/>
        <w:rPr>
          <w:rFonts w:ascii="楷体" w:hAnsi="楷体" w:eastAsia="楷体"/>
          <w:color w:val="000000"/>
          <w:sz w:val="28"/>
          <w:szCs w:val="28"/>
        </w:rPr>
      </w:pPr>
      <w:r>
        <w:rPr>
          <w:rFonts w:hint="eastAsia" w:ascii="楷体" w:hAnsi="楷体" w:eastAsia="楷体"/>
          <w:color w:val="000000"/>
          <w:sz w:val="28"/>
          <w:szCs w:val="28"/>
        </w:rPr>
        <w:t>附：法定代表人身份证明</w:t>
      </w:r>
    </w:p>
    <w:p>
      <w:pPr>
        <w:pStyle w:val="16"/>
        <w:spacing w:line="360" w:lineRule="auto"/>
        <w:ind w:firstLine="560" w:firstLineChars="200"/>
        <w:rPr>
          <w:rFonts w:ascii="楷体" w:hAnsi="楷体" w:eastAsia="楷体"/>
          <w:color w:val="000000"/>
          <w:sz w:val="28"/>
          <w:szCs w:val="28"/>
        </w:rPr>
      </w:pPr>
    </w:p>
    <w:p>
      <w:pPr>
        <w:pStyle w:val="16"/>
        <w:spacing w:line="360" w:lineRule="auto"/>
        <w:rPr>
          <w:rFonts w:ascii="楷体" w:hAnsi="楷体" w:eastAsia="楷体"/>
          <w:color w:val="000000"/>
          <w:sz w:val="28"/>
          <w:szCs w:val="28"/>
        </w:rPr>
      </w:pPr>
    </w:p>
    <w:p>
      <w:pPr>
        <w:pStyle w:val="16"/>
        <w:spacing w:line="360" w:lineRule="auto"/>
        <w:rPr>
          <w:rFonts w:ascii="楷体" w:hAnsi="楷体" w:eastAsia="楷体"/>
          <w:color w:val="000000"/>
          <w:sz w:val="28"/>
          <w:szCs w:val="28"/>
        </w:rPr>
      </w:pPr>
    </w:p>
    <w:p>
      <w:pPr>
        <w:pStyle w:val="16"/>
        <w:spacing w:line="360" w:lineRule="auto"/>
        <w:rPr>
          <w:rFonts w:ascii="楷体" w:hAnsi="楷体" w:eastAsia="楷体"/>
          <w:color w:val="000000"/>
          <w:sz w:val="28"/>
          <w:szCs w:val="28"/>
          <w:u w:val="single"/>
        </w:rPr>
      </w:pPr>
      <w:r>
        <w:rPr>
          <w:rFonts w:hint="eastAsia" w:ascii="楷体" w:hAnsi="楷体" w:eastAsia="楷体"/>
          <w:color w:val="000000"/>
          <w:sz w:val="28"/>
          <w:szCs w:val="28"/>
        </w:rPr>
        <w:t>代理人：</w:t>
      </w:r>
      <w:r>
        <w:rPr>
          <w:rFonts w:hint="eastAsia" w:ascii="楷体" w:hAnsi="楷体" w:eastAsia="楷体"/>
          <w:color w:val="000000"/>
          <w:sz w:val="28"/>
          <w:szCs w:val="28"/>
          <w:u w:val="single"/>
        </w:rPr>
        <w:t xml:space="preserve">            </w:t>
      </w:r>
      <w:r>
        <w:rPr>
          <w:rFonts w:hint="eastAsia" w:ascii="楷体" w:hAnsi="楷体" w:eastAsia="楷体"/>
          <w:color w:val="000000"/>
          <w:sz w:val="28"/>
          <w:szCs w:val="28"/>
        </w:rPr>
        <w:t xml:space="preserve"> 性别：</w:t>
      </w:r>
      <w:r>
        <w:rPr>
          <w:rFonts w:hint="eastAsia" w:ascii="楷体" w:hAnsi="楷体" w:eastAsia="楷体"/>
          <w:color w:val="000000"/>
          <w:sz w:val="28"/>
          <w:szCs w:val="28"/>
          <w:u w:val="single"/>
        </w:rPr>
        <w:t xml:space="preserve">      </w:t>
      </w:r>
      <w:r>
        <w:rPr>
          <w:rFonts w:hint="eastAsia" w:ascii="楷体" w:hAnsi="楷体" w:eastAsia="楷体"/>
          <w:color w:val="000000"/>
          <w:sz w:val="28"/>
          <w:szCs w:val="28"/>
        </w:rPr>
        <w:t xml:space="preserve">  年龄：</w:t>
      </w:r>
      <w:r>
        <w:rPr>
          <w:rFonts w:hint="eastAsia" w:ascii="楷体" w:hAnsi="楷体" w:eastAsia="楷体"/>
          <w:color w:val="000000"/>
          <w:sz w:val="28"/>
          <w:szCs w:val="28"/>
          <w:u w:val="single"/>
        </w:rPr>
        <w:t xml:space="preserve">      </w:t>
      </w:r>
    </w:p>
    <w:p>
      <w:pPr>
        <w:pStyle w:val="16"/>
        <w:spacing w:line="360" w:lineRule="auto"/>
        <w:rPr>
          <w:rFonts w:ascii="楷体" w:hAnsi="楷体" w:eastAsia="楷体"/>
          <w:color w:val="000000"/>
          <w:sz w:val="28"/>
          <w:szCs w:val="28"/>
          <w:u w:val="single"/>
        </w:rPr>
      </w:pPr>
    </w:p>
    <w:p>
      <w:pPr>
        <w:pStyle w:val="16"/>
        <w:spacing w:line="360" w:lineRule="auto"/>
        <w:rPr>
          <w:rFonts w:ascii="楷体" w:hAnsi="楷体" w:eastAsia="楷体"/>
          <w:color w:val="000000"/>
          <w:sz w:val="28"/>
          <w:szCs w:val="28"/>
          <w:u w:val="single"/>
        </w:rPr>
      </w:pPr>
      <w:r>
        <w:rPr>
          <w:rFonts w:hint="eastAsia" w:ascii="楷体" w:hAnsi="楷体" w:eastAsia="楷体"/>
          <w:color w:val="000000"/>
          <w:sz w:val="28"/>
          <w:szCs w:val="28"/>
        </w:rPr>
        <w:t>身份证号码：</w:t>
      </w:r>
      <w:r>
        <w:rPr>
          <w:rFonts w:hint="eastAsia" w:ascii="楷体" w:hAnsi="楷体" w:eastAsia="楷体"/>
          <w:color w:val="000000"/>
          <w:sz w:val="28"/>
          <w:szCs w:val="28"/>
          <w:u w:val="single"/>
        </w:rPr>
        <w:t xml:space="preserve">                     </w:t>
      </w:r>
      <w:r>
        <w:rPr>
          <w:rFonts w:hint="eastAsia" w:ascii="楷体" w:hAnsi="楷体" w:eastAsia="楷体"/>
          <w:color w:val="000000"/>
          <w:sz w:val="28"/>
          <w:szCs w:val="28"/>
        </w:rPr>
        <w:t xml:space="preserve">  职务：</w:t>
      </w:r>
      <w:r>
        <w:rPr>
          <w:rFonts w:hint="eastAsia" w:ascii="楷体" w:hAnsi="楷体" w:eastAsia="楷体"/>
          <w:color w:val="000000"/>
          <w:sz w:val="28"/>
          <w:szCs w:val="28"/>
          <w:u w:val="single"/>
        </w:rPr>
        <w:t xml:space="preserve">     </w:t>
      </w:r>
    </w:p>
    <w:p>
      <w:pPr>
        <w:pStyle w:val="16"/>
        <w:spacing w:line="360" w:lineRule="auto"/>
        <w:rPr>
          <w:rFonts w:ascii="楷体" w:hAnsi="楷体" w:eastAsia="楷体"/>
          <w:color w:val="000000"/>
          <w:sz w:val="28"/>
          <w:szCs w:val="28"/>
          <w:u w:val="single"/>
        </w:rPr>
      </w:pPr>
    </w:p>
    <w:p>
      <w:pPr>
        <w:pStyle w:val="16"/>
        <w:spacing w:line="360" w:lineRule="auto"/>
        <w:rPr>
          <w:rFonts w:ascii="楷体" w:hAnsi="楷体" w:eastAsia="楷体"/>
          <w:color w:val="000000"/>
          <w:sz w:val="28"/>
          <w:szCs w:val="28"/>
          <w:u w:val="single"/>
        </w:rPr>
      </w:pPr>
      <w:r>
        <w:rPr>
          <w:rFonts w:hint="eastAsia" w:ascii="楷体" w:hAnsi="楷体" w:eastAsia="楷体"/>
          <w:color w:val="000000"/>
          <w:sz w:val="28"/>
          <w:szCs w:val="28"/>
        </w:rPr>
        <w:t>投标人：</w:t>
      </w:r>
      <w:r>
        <w:rPr>
          <w:rFonts w:hint="eastAsia" w:ascii="楷体" w:hAnsi="楷体" w:eastAsia="楷体"/>
          <w:color w:val="000000"/>
          <w:sz w:val="28"/>
          <w:szCs w:val="28"/>
          <w:u w:val="single"/>
        </w:rPr>
        <w:t xml:space="preserve">               (盖章) </w:t>
      </w:r>
    </w:p>
    <w:p>
      <w:pPr>
        <w:pStyle w:val="16"/>
        <w:spacing w:line="360" w:lineRule="auto"/>
        <w:rPr>
          <w:rFonts w:ascii="楷体" w:hAnsi="楷体" w:eastAsia="楷体"/>
          <w:color w:val="000000"/>
          <w:sz w:val="28"/>
          <w:szCs w:val="28"/>
          <w:u w:val="single"/>
        </w:rPr>
      </w:pPr>
    </w:p>
    <w:p>
      <w:pPr>
        <w:pStyle w:val="16"/>
        <w:spacing w:line="360" w:lineRule="auto"/>
        <w:rPr>
          <w:rFonts w:ascii="楷体" w:hAnsi="楷体" w:eastAsia="楷体"/>
          <w:color w:val="000000"/>
          <w:sz w:val="28"/>
          <w:szCs w:val="28"/>
          <w:u w:val="single"/>
        </w:rPr>
      </w:pPr>
      <w:r>
        <w:rPr>
          <w:rFonts w:hint="eastAsia" w:ascii="楷体" w:hAnsi="楷体" w:eastAsia="楷体"/>
          <w:color w:val="000000"/>
          <w:sz w:val="28"/>
          <w:szCs w:val="28"/>
        </w:rPr>
        <w:t>法定代表人：</w:t>
      </w:r>
      <w:r>
        <w:rPr>
          <w:rFonts w:hint="eastAsia" w:ascii="楷体" w:hAnsi="楷体" w:eastAsia="楷体"/>
          <w:color w:val="000000"/>
          <w:sz w:val="28"/>
          <w:szCs w:val="28"/>
          <w:u w:val="single"/>
        </w:rPr>
        <w:t xml:space="preserve">                         (签字或盖章) </w:t>
      </w:r>
    </w:p>
    <w:p>
      <w:pPr>
        <w:pStyle w:val="16"/>
        <w:spacing w:line="360" w:lineRule="auto"/>
        <w:rPr>
          <w:rFonts w:ascii="楷体" w:hAnsi="楷体" w:eastAsia="楷体"/>
          <w:color w:val="000000"/>
          <w:sz w:val="28"/>
          <w:szCs w:val="28"/>
        </w:rPr>
      </w:pPr>
      <w:r>
        <w:rPr>
          <w:rFonts w:hint="eastAsia" w:ascii="楷体" w:hAnsi="楷体" w:eastAsia="楷体"/>
          <w:color w:val="000000"/>
          <w:sz w:val="28"/>
          <w:szCs w:val="28"/>
        </w:rPr>
        <w:t>授权委托日期：</w:t>
      </w:r>
      <w:r>
        <w:rPr>
          <w:rFonts w:hint="eastAsia" w:ascii="楷体" w:hAnsi="楷体" w:eastAsia="楷体"/>
          <w:color w:val="000000"/>
          <w:sz w:val="28"/>
          <w:szCs w:val="28"/>
          <w:u w:val="single"/>
        </w:rPr>
        <w:t xml:space="preserve">         </w:t>
      </w:r>
      <w:r>
        <w:rPr>
          <w:rFonts w:hint="eastAsia" w:ascii="楷体" w:hAnsi="楷体" w:eastAsia="楷体"/>
          <w:color w:val="000000"/>
          <w:sz w:val="28"/>
          <w:szCs w:val="28"/>
        </w:rPr>
        <w:t>年</w:t>
      </w:r>
      <w:r>
        <w:rPr>
          <w:rFonts w:hint="eastAsia" w:ascii="楷体" w:hAnsi="楷体" w:eastAsia="楷体"/>
          <w:color w:val="000000"/>
          <w:sz w:val="28"/>
          <w:szCs w:val="28"/>
          <w:u w:val="single"/>
        </w:rPr>
        <w:t xml:space="preserve">          </w:t>
      </w:r>
      <w:r>
        <w:rPr>
          <w:rFonts w:hint="eastAsia" w:ascii="楷体" w:hAnsi="楷体" w:eastAsia="楷体"/>
          <w:color w:val="000000"/>
          <w:sz w:val="28"/>
          <w:szCs w:val="28"/>
        </w:rPr>
        <w:t>月</w:t>
      </w:r>
      <w:r>
        <w:rPr>
          <w:rFonts w:hint="eastAsia" w:ascii="楷体" w:hAnsi="楷体" w:eastAsia="楷体"/>
          <w:color w:val="000000"/>
          <w:sz w:val="28"/>
          <w:szCs w:val="28"/>
          <w:u w:val="single"/>
        </w:rPr>
        <w:t xml:space="preserve">       </w:t>
      </w:r>
      <w:r>
        <w:rPr>
          <w:rFonts w:hint="eastAsia" w:ascii="楷体" w:hAnsi="楷体" w:eastAsia="楷体"/>
          <w:color w:val="000000"/>
          <w:sz w:val="28"/>
          <w:szCs w:val="28"/>
        </w:rPr>
        <w:t>日</w:t>
      </w:r>
      <w:bookmarkStart w:id="1" w:name="_Toc152042580"/>
      <w:bookmarkStart w:id="2" w:name="_Toc152045791"/>
      <w:bookmarkStart w:id="3" w:name="_Toc476850496"/>
      <w:bookmarkStart w:id="4" w:name="_Toc247514283"/>
      <w:bookmarkStart w:id="5" w:name="_Toc144974860"/>
      <w:bookmarkStart w:id="6" w:name="_Toc247527831"/>
    </w:p>
    <w:bookmarkEnd w:id="1"/>
    <w:bookmarkEnd w:id="2"/>
    <w:bookmarkEnd w:id="3"/>
    <w:bookmarkEnd w:id="4"/>
    <w:bookmarkEnd w:id="5"/>
    <w:bookmarkEnd w:id="6"/>
    <w:p>
      <w:pPr>
        <w:spacing w:after="156" w:afterLines="50" w:line="360" w:lineRule="auto"/>
        <w:rPr>
          <w:rFonts w:ascii="楷体" w:hAnsi="楷体" w:eastAsia="楷体"/>
          <w:szCs w:val="21"/>
        </w:rPr>
      </w:pPr>
    </w:p>
    <w:p>
      <w:pPr>
        <w:spacing w:after="156" w:afterLines="50" w:line="360" w:lineRule="auto"/>
        <w:rPr>
          <w:rFonts w:ascii="楷体" w:hAnsi="楷体" w:eastAsia="楷体"/>
          <w:szCs w:val="21"/>
        </w:rPr>
      </w:pPr>
    </w:p>
    <w:p>
      <w:pPr>
        <w:spacing w:after="156" w:afterLines="50" w:line="360" w:lineRule="auto"/>
        <w:rPr>
          <w:rFonts w:ascii="楷体" w:hAnsi="楷体" w:eastAsia="楷体"/>
          <w:szCs w:val="21"/>
        </w:rPr>
      </w:pPr>
      <w:r>
        <w:rPr>
          <w:rFonts w:hint="eastAsia" w:ascii="楷体" w:hAnsi="楷体" w:eastAsia="楷体"/>
          <w:szCs w:val="21"/>
        </w:rPr>
        <w:t>附件</w:t>
      </w:r>
      <w:r>
        <w:rPr>
          <w:rFonts w:ascii="楷体" w:hAnsi="楷体" w:eastAsia="楷体"/>
          <w:szCs w:val="21"/>
        </w:rPr>
        <w:t>4</w:t>
      </w:r>
      <w:r>
        <w:rPr>
          <w:rFonts w:hint="eastAsia" w:ascii="楷体" w:hAnsi="楷体" w:eastAsia="楷体"/>
          <w:szCs w:val="21"/>
        </w:rPr>
        <w:t xml:space="preserve">  </w:t>
      </w:r>
    </w:p>
    <w:p>
      <w:pPr>
        <w:spacing w:after="156" w:afterLines="50" w:line="360" w:lineRule="auto"/>
        <w:jc w:val="center"/>
        <w:rPr>
          <w:rFonts w:ascii="楷体" w:hAnsi="楷体" w:eastAsia="楷体"/>
          <w:b/>
          <w:color w:val="000000"/>
          <w:sz w:val="36"/>
          <w:szCs w:val="36"/>
        </w:rPr>
      </w:pPr>
      <w:r>
        <w:rPr>
          <w:rFonts w:hint="eastAsia" w:ascii="楷体" w:hAnsi="楷体" w:eastAsia="楷体"/>
          <w:b/>
          <w:color w:val="000000"/>
          <w:sz w:val="36"/>
          <w:szCs w:val="36"/>
        </w:rPr>
        <w:t>正在施工的工程项目</w:t>
      </w:r>
    </w:p>
    <w:tbl>
      <w:tblPr>
        <w:tblStyle w:val="24"/>
        <w:tblW w:w="9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2233"/>
        <w:gridCol w:w="1985"/>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1844" w:type="dxa"/>
            <w:vAlign w:val="center"/>
          </w:tcPr>
          <w:p>
            <w:pPr>
              <w:spacing w:after="156" w:afterLines="50" w:line="360" w:lineRule="auto"/>
              <w:jc w:val="center"/>
              <w:rPr>
                <w:rFonts w:ascii="楷体" w:hAnsi="楷体" w:eastAsia="楷体"/>
                <w:bCs/>
                <w:sz w:val="24"/>
              </w:rPr>
            </w:pPr>
            <w:r>
              <w:rPr>
                <w:rFonts w:hint="eastAsia" w:ascii="楷体" w:hAnsi="楷体" w:eastAsia="楷体"/>
                <w:bCs/>
                <w:sz w:val="24"/>
              </w:rPr>
              <w:t>项目名称</w:t>
            </w:r>
          </w:p>
        </w:tc>
        <w:tc>
          <w:tcPr>
            <w:tcW w:w="2233" w:type="dxa"/>
            <w:vAlign w:val="center"/>
          </w:tcPr>
          <w:p>
            <w:pPr>
              <w:spacing w:after="156" w:afterLines="50" w:line="360" w:lineRule="auto"/>
              <w:jc w:val="center"/>
              <w:rPr>
                <w:rFonts w:ascii="楷体" w:hAnsi="楷体" w:eastAsia="楷体"/>
                <w:bCs/>
                <w:sz w:val="24"/>
              </w:rPr>
            </w:pPr>
            <w:r>
              <w:rPr>
                <w:rFonts w:hint="eastAsia" w:ascii="楷体" w:hAnsi="楷体" w:eastAsia="楷体"/>
                <w:bCs/>
                <w:sz w:val="24"/>
              </w:rPr>
              <w:t>甲方名称</w:t>
            </w:r>
          </w:p>
        </w:tc>
        <w:tc>
          <w:tcPr>
            <w:tcW w:w="1985" w:type="dxa"/>
            <w:vAlign w:val="center"/>
          </w:tcPr>
          <w:p>
            <w:pPr>
              <w:spacing w:after="156" w:afterLines="50" w:line="360" w:lineRule="auto"/>
              <w:jc w:val="center"/>
              <w:rPr>
                <w:rFonts w:ascii="楷体" w:hAnsi="楷体" w:eastAsia="楷体"/>
                <w:bCs/>
                <w:sz w:val="24"/>
              </w:rPr>
            </w:pPr>
            <w:r>
              <w:rPr>
                <w:rFonts w:hint="eastAsia" w:ascii="楷体" w:hAnsi="楷体" w:eastAsia="楷体"/>
                <w:bCs/>
                <w:sz w:val="24"/>
              </w:rPr>
              <w:t>合同额</w:t>
            </w:r>
          </w:p>
        </w:tc>
        <w:tc>
          <w:tcPr>
            <w:tcW w:w="3827" w:type="dxa"/>
            <w:vAlign w:val="center"/>
          </w:tcPr>
          <w:p>
            <w:pPr>
              <w:spacing w:after="156" w:afterLines="50" w:line="360" w:lineRule="auto"/>
              <w:jc w:val="center"/>
              <w:rPr>
                <w:rFonts w:ascii="楷体" w:hAnsi="楷体" w:eastAsia="楷体"/>
                <w:bCs/>
                <w:sz w:val="24"/>
              </w:rPr>
            </w:pPr>
            <w:r>
              <w:rPr>
                <w:rFonts w:hint="eastAsia" w:ascii="楷体" w:hAnsi="楷体" w:eastAsia="楷体"/>
                <w:bCs/>
                <w:sz w:val="24"/>
              </w:rPr>
              <w:t>完成项目简介（规模、完成时间、工作内容）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844" w:type="dxa"/>
          </w:tcPr>
          <w:p>
            <w:pPr>
              <w:spacing w:after="156" w:afterLines="50" w:line="360" w:lineRule="auto"/>
              <w:rPr>
                <w:rFonts w:ascii="楷体" w:hAnsi="楷体" w:eastAsia="楷体"/>
                <w:bCs/>
                <w:sz w:val="28"/>
                <w:szCs w:val="28"/>
              </w:rPr>
            </w:pPr>
          </w:p>
        </w:tc>
        <w:tc>
          <w:tcPr>
            <w:tcW w:w="2233" w:type="dxa"/>
          </w:tcPr>
          <w:p>
            <w:pPr>
              <w:spacing w:after="156" w:afterLines="50" w:line="360" w:lineRule="auto"/>
              <w:rPr>
                <w:rFonts w:ascii="楷体" w:hAnsi="楷体" w:eastAsia="楷体"/>
                <w:bCs/>
                <w:sz w:val="28"/>
                <w:szCs w:val="28"/>
              </w:rPr>
            </w:pPr>
          </w:p>
        </w:tc>
        <w:tc>
          <w:tcPr>
            <w:tcW w:w="1985" w:type="dxa"/>
          </w:tcPr>
          <w:p>
            <w:pPr>
              <w:spacing w:after="156" w:afterLines="50" w:line="360" w:lineRule="auto"/>
              <w:rPr>
                <w:rFonts w:ascii="楷体" w:hAnsi="楷体" w:eastAsia="楷体"/>
                <w:bCs/>
                <w:sz w:val="28"/>
                <w:szCs w:val="28"/>
              </w:rPr>
            </w:pPr>
          </w:p>
        </w:tc>
        <w:tc>
          <w:tcPr>
            <w:tcW w:w="3827" w:type="dxa"/>
          </w:tcPr>
          <w:p>
            <w:pPr>
              <w:spacing w:after="156" w:afterLines="50" w:line="360" w:lineRule="auto"/>
              <w:rPr>
                <w:rFonts w:ascii="楷体" w:hAnsi="楷体" w:eastAsia="楷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844" w:type="dxa"/>
          </w:tcPr>
          <w:p>
            <w:pPr>
              <w:spacing w:after="156" w:afterLines="50" w:line="360" w:lineRule="auto"/>
              <w:rPr>
                <w:rFonts w:ascii="楷体" w:hAnsi="楷体" w:eastAsia="楷体"/>
                <w:bCs/>
                <w:sz w:val="28"/>
                <w:szCs w:val="28"/>
              </w:rPr>
            </w:pPr>
          </w:p>
        </w:tc>
        <w:tc>
          <w:tcPr>
            <w:tcW w:w="2233" w:type="dxa"/>
          </w:tcPr>
          <w:p>
            <w:pPr>
              <w:spacing w:after="156" w:afterLines="50" w:line="360" w:lineRule="auto"/>
              <w:rPr>
                <w:rFonts w:ascii="楷体" w:hAnsi="楷体" w:eastAsia="楷体"/>
                <w:bCs/>
                <w:sz w:val="28"/>
                <w:szCs w:val="28"/>
              </w:rPr>
            </w:pPr>
          </w:p>
        </w:tc>
        <w:tc>
          <w:tcPr>
            <w:tcW w:w="1985" w:type="dxa"/>
          </w:tcPr>
          <w:p>
            <w:pPr>
              <w:spacing w:after="156" w:afterLines="50" w:line="360" w:lineRule="auto"/>
              <w:rPr>
                <w:rFonts w:ascii="楷体" w:hAnsi="楷体" w:eastAsia="楷体"/>
                <w:bCs/>
                <w:sz w:val="28"/>
                <w:szCs w:val="28"/>
              </w:rPr>
            </w:pPr>
          </w:p>
        </w:tc>
        <w:tc>
          <w:tcPr>
            <w:tcW w:w="3827" w:type="dxa"/>
          </w:tcPr>
          <w:p>
            <w:pPr>
              <w:spacing w:after="156" w:afterLines="50" w:line="360" w:lineRule="auto"/>
              <w:rPr>
                <w:rFonts w:ascii="楷体" w:hAnsi="楷体" w:eastAsia="楷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844" w:type="dxa"/>
          </w:tcPr>
          <w:p>
            <w:pPr>
              <w:spacing w:after="156" w:afterLines="50" w:line="360" w:lineRule="auto"/>
              <w:rPr>
                <w:rFonts w:ascii="楷体" w:hAnsi="楷体" w:eastAsia="楷体"/>
                <w:bCs/>
                <w:sz w:val="28"/>
                <w:szCs w:val="28"/>
              </w:rPr>
            </w:pPr>
          </w:p>
        </w:tc>
        <w:tc>
          <w:tcPr>
            <w:tcW w:w="2233" w:type="dxa"/>
          </w:tcPr>
          <w:p>
            <w:pPr>
              <w:spacing w:after="156" w:afterLines="50" w:line="360" w:lineRule="auto"/>
              <w:rPr>
                <w:rFonts w:ascii="楷体" w:hAnsi="楷体" w:eastAsia="楷体"/>
                <w:bCs/>
                <w:sz w:val="28"/>
                <w:szCs w:val="28"/>
              </w:rPr>
            </w:pPr>
          </w:p>
        </w:tc>
        <w:tc>
          <w:tcPr>
            <w:tcW w:w="1985" w:type="dxa"/>
          </w:tcPr>
          <w:p>
            <w:pPr>
              <w:spacing w:after="156" w:afterLines="50" w:line="360" w:lineRule="auto"/>
              <w:rPr>
                <w:rFonts w:ascii="楷体" w:hAnsi="楷体" w:eastAsia="楷体"/>
                <w:bCs/>
                <w:sz w:val="28"/>
                <w:szCs w:val="28"/>
              </w:rPr>
            </w:pPr>
          </w:p>
        </w:tc>
        <w:tc>
          <w:tcPr>
            <w:tcW w:w="3827" w:type="dxa"/>
          </w:tcPr>
          <w:p>
            <w:pPr>
              <w:spacing w:after="156" w:afterLines="50" w:line="360" w:lineRule="auto"/>
              <w:rPr>
                <w:rFonts w:ascii="楷体" w:hAnsi="楷体" w:eastAsia="楷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844" w:type="dxa"/>
          </w:tcPr>
          <w:p>
            <w:pPr>
              <w:spacing w:after="156" w:afterLines="50" w:line="360" w:lineRule="auto"/>
              <w:rPr>
                <w:rFonts w:ascii="楷体" w:hAnsi="楷体" w:eastAsia="楷体"/>
                <w:bCs/>
                <w:sz w:val="28"/>
                <w:szCs w:val="28"/>
              </w:rPr>
            </w:pPr>
          </w:p>
        </w:tc>
        <w:tc>
          <w:tcPr>
            <w:tcW w:w="2233" w:type="dxa"/>
          </w:tcPr>
          <w:p>
            <w:pPr>
              <w:spacing w:after="156" w:afterLines="50" w:line="360" w:lineRule="auto"/>
              <w:rPr>
                <w:rFonts w:ascii="楷体" w:hAnsi="楷体" w:eastAsia="楷体"/>
                <w:bCs/>
                <w:sz w:val="28"/>
                <w:szCs w:val="28"/>
              </w:rPr>
            </w:pPr>
          </w:p>
        </w:tc>
        <w:tc>
          <w:tcPr>
            <w:tcW w:w="1985" w:type="dxa"/>
          </w:tcPr>
          <w:p>
            <w:pPr>
              <w:spacing w:after="156" w:afterLines="50" w:line="360" w:lineRule="auto"/>
              <w:rPr>
                <w:rFonts w:ascii="楷体" w:hAnsi="楷体" w:eastAsia="楷体"/>
                <w:bCs/>
                <w:sz w:val="28"/>
                <w:szCs w:val="28"/>
              </w:rPr>
            </w:pPr>
          </w:p>
        </w:tc>
        <w:tc>
          <w:tcPr>
            <w:tcW w:w="3827" w:type="dxa"/>
          </w:tcPr>
          <w:p>
            <w:pPr>
              <w:spacing w:after="156" w:afterLines="50" w:line="360" w:lineRule="auto"/>
              <w:rPr>
                <w:rFonts w:ascii="楷体" w:hAnsi="楷体" w:eastAsia="楷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844" w:type="dxa"/>
          </w:tcPr>
          <w:p>
            <w:pPr>
              <w:spacing w:after="156" w:afterLines="50" w:line="360" w:lineRule="auto"/>
              <w:rPr>
                <w:rFonts w:ascii="楷体" w:hAnsi="楷体" w:eastAsia="楷体"/>
                <w:bCs/>
                <w:sz w:val="28"/>
                <w:szCs w:val="28"/>
              </w:rPr>
            </w:pPr>
          </w:p>
        </w:tc>
        <w:tc>
          <w:tcPr>
            <w:tcW w:w="2233" w:type="dxa"/>
          </w:tcPr>
          <w:p>
            <w:pPr>
              <w:spacing w:after="156" w:afterLines="50" w:line="360" w:lineRule="auto"/>
              <w:rPr>
                <w:rFonts w:ascii="楷体" w:hAnsi="楷体" w:eastAsia="楷体"/>
                <w:bCs/>
                <w:sz w:val="28"/>
                <w:szCs w:val="28"/>
              </w:rPr>
            </w:pPr>
          </w:p>
        </w:tc>
        <w:tc>
          <w:tcPr>
            <w:tcW w:w="1985" w:type="dxa"/>
          </w:tcPr>
          <w:p>
            <w:pPr>
              <w:spacing w:after="156" w:afterLines="50" w:line="360" w:lineRule="auto"/>
              <w:rPr>
                <w:rFonts w:ascii="楷体" w:hAnsi="楷体" w:eastAsia="楷体"/>
                <w:bCs/>
                <w:sz w:val="28"/>
                <w:szCs w:val="28"/>
              </w:rPr>
            </w:pPr>
          </w:p>
        </w:tc>
        <w:tc>
          <w:tcPr>
            <w:tcW w:w="3827" w:type="dxa"/>
          </w:tcPr>
          <w:p>
            <w:pPr>
              <w:spacing w:after="156" w:afterLines="50" w:line="360" w:lineRule="auto"/>
              <w:rPr>
                <w:rFonts w:ascii="楷体" w:hAnsi="楷体" w:eastAsia="楷体"/>
                <w:bCs/>
                <w:sz w:val="28"/>
                <w:szCs w:val="28"/>
              </w:rPr>
            </w:pPr>
          </w:p>
        </w:tc>
      </w:tr>
    </w:tbl>
    <w:p>
      <w:pPr>
        <w:spacing w:after="156" w:afterLines="50" w:line="360" w:lineRule="auto"/>
        <w:jc w:val="center"/>
        <w:rPr>
          <w:rFonts w:ascii="楷体" w:hAnsi="楷体" w:eastAsia="楷体"/>
          <w:b/>
          <w:sz w:val="36"/>
          <w:szCs w:val="36"/>
        </w:rPr>
      </w:pPr>
      <w:r>
        <w:rPr>
          <w:rFonts w:hint="eastAsia" w:ascii="楷体" w:hAnsi="楷体" w:eastAsia="楷体"/>
          <w:b/>
          <w:sz w:val="36"/>
          <w:szCs w:val="36"/>
        </w:rPr>
        <w:t>近一年已完或正在施工的工程项目</w:t>
      </w:r>
    </w:p>
    <w:tbl>
      <w:tblPr>
        <w:tblStyle w:val="24"/>
        <w:tblW w:w="9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2233"/>
        <w:gridCol w:w="1985"/>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1844" w:type="dxa"/>
            <w:vAlign w:val="center"/>
          </w:tcPr>
          <w:p>
            <w:pPr>
              <w:spacing w:after="156" w:afterLines="50" w:line="360" w:lineRule="auto"/>
              <w:jc w:val="center"/>
              <w:rPr>
                <w:rFonts w:ascii="楷体" w:hAnsi="楷体" w:eastAsia="楷体"/>
                <w:bCs/>
                <w:sz w:val="24"/>
              </w:rPr>
            </w:pPr>
            <w:r>
              <w:rPr>
                <w:rFonts w:hint="eastAsia" w:ascii="楷体" w:hAnsi="楷体" w:eastAsia="楷体"/>
                <w:bCs/>
                <w:sz w:val="24"/>
              </w:rPr>
              <w:t>项目名称</w:t>
            </w:r>
          </w:p>
        </w:tc>
        <w:tc>
          <w:tcPr>
            <w:tcW w:w="2233" w:type="dxa"/>
            <w:vAlign w:val="center"/>
          </w:tcPr>
          <w:p>
            <w:pPr>
              <w:spacing w:after="156" w:afterLines="50" w:line="360" w:lineRule="auto"/>
              <w:jc w:val="center"/>
              <w:rPr>
                <w:rFonts w:ascii="楷体" w:hAnsi="楷体" w:eastAsia="楷体"/>
                <w:bCs/>
                <w:sz w:val="24"/>
              </w:rPr>
            </w:pPr>
            <w:r>
              <w:rPr>
                <w:rFonts w:hint="eastAsia" w:ascii="楷体" w:hAnsi="楷体" w:eastAsia="楷体"/>
                <w:bCs/>
                <w:sz w:val="24"/>
              </w:rPr>
              <w:t>甲方名称</w:t>
            </w:r>
          </w:p>
        </w:tc>
        <w:tc>
          <w:tcPr>
            <w:tcW w:w="1985" w:type="dxa"/>
            <w:vAlign w:val="center"/>
          </w:tcPr>
          <w:p>
            <w:pPr>
              <w:spacing w:after="156" w:afterLines="50" w:line="360" w:lineRule="auto"/>
              <w:jc w:val="center"/>
              <w:rPr>
                <w:rFonts w:ascii="楷体" w:hAnsi="楷体" w:eastAsia="楷体"/>
                <w:bCs/>
                <w:sz w:val="24"/>
              </w:rPr>
            </w:pPr>
            <w:r>
              <w:rPr>
                <w:rFonts w:hint="eastAsia" w:ascii="楷体" w:hAnsi="楷体" w:eastAsia="楷体"/>
                <w:bCs/>
                <w:sz w:val="24"/>
              </w:rPr>
              <w:t>合同额</w:t>
            </w:r>
          </w:p>
        </w:tc>
        <w:tc>
          <w:tcPr>
            <w:tcW w:w="3827" w:type="dxa"/>
            <w:vAlign w:val="center"/>
          </w:tcPr>
          <w:p>
            <w:pPr>
              <w:spacing w:after="156" w:afterLines="50" w:line="360" w:lineRule="auto"/>
              <w:jc w:val="center"/>
              <w:rPr>
                <w:rFonts w:ascii="楷体" w:hAnsi="楷体" w:eastAsia="楷体"/>
                <w:bCs/>
                <w:sz w:val="24"/>
              </w:rPr>
            </w:pPr>
            <w:r>
              <w:rPr>
                <w:rFonts w:hint="eastAsia" w:ascii="楷体" w:hAnsi="楷体" w:eastAsia="楷体"/>
                <w:bCs/>
                <w:sz w:val="24"/>
              </w:rPr>
              <w:t>完成项目简介（规模、完成时间、工作内容）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844" w:type="dxa"/>
            <w:vAlign w:val="center"/>
          </w:tcPr>
          <w:p>
            <w:pPr>
              <w:spacing w:after="156" w:afterLines="50" w:line="360" w:lineRule="auto"/>
              <w:jc w:val="center"/>
              <w:rPr>
                <w:rFonts w:ascii="楷体" w:hAnsi="楷体" w:eastAsia="楷体"/>
                <w:bCs/>
                <w:sz w:val="28"/>
                <w:szCs w:val="28"/>
              </w:rPr>
            </w:pPr>
          </w:p>
        </w:tc>
        <w:tc>
          <w:tcPr>
            <w:tcW w:w="2233" w:type="dxa"/>
            <w:vAlign w:val="center"/>
          </w:tcPr>
          <w:p>
            <w:pPr>
              <w:spacing w:after="156" w:afterLines="50" w:line="360" w:lineRule="auto"/>
              <w:jc w:val="center"/>
              <w:rPr>
                <w:rFonts w:ascii="楷体" w:hAnsi="楷体" w:eastAsia="楷体"/>
                <w:bCs/>
                <w:sz w:val="28"/>
                <w:szCs w:val="28"/>
              </w:rPr>
            </w:pPr>
          </w:p>
        </w:tc>
        <w:tc>
          <w:tcPr>
            <w:tcW w:w="1985" w:type="dxa"/>
            <w:vAlign w:val="center"/>
          </w:tcPr>
          <w:p>
            <w:pPr>
              <w:spacing w:after="156" w:afterLines="50" w:line="360" w:lineRule="auto"/>
              <w:jc w:val="center"/>
              <w:rPr>
                <w:rFonts w:ascii="楷体" w:hAnsi="楷体" w:eastAsia="楷体"/>
                <w:bCs/>
                <w:sz w:val="28"/>
                <w:szCs w:val="28"/>
              </w:rPr>
            </w:pPr>
          </w:p>
        </w:tc>
        <w:tc>
          <w:tcPr>
            <w:tcW w:w="3827" w:type="dxa"/>
            <w:vAlign w:val="center"/>
          </w:tcPr>
          <w:p>
            <w:pPr>
              <w:spacing w:after="156" w:afterLines="50" w:line="360" w:lineRule="auto"/>
              <w:jc w:val="center"/>
              <w:rPr>
                <w:rFonts w:ascii="楷体" w:hAnsi="楷体" w:eastAsia="楷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3" w:hRule="atLeast"/>
          <w:jc w:val="center"/>
        </w:trPr>
        <w:tc>
          <w:tcPr>
            <w:tcW w:w="1844" w:type="dxa"/>
            <w:vAlign w:val="center"/>
          </w:tcPr>
          <w:p>
            <w:pPr>
              <w:spacing w:after="156" w:afterLines="50" w:line="360" w:lineRule="auto"/>
              <w:jc w:val="center"/>
              <w:rPr>
                <w:rFonts w:ascii="楷体" w:hAnsi="楷体" w:eastAsia="楷体"/>
                <w:bCs/>
                <w:sz w:val="28"/>
                <w:szCs w:val="28"/>
              </w:rPr>
            </w:pPr>
          </w:p>
        </w:tc>
        <w:tc>
          <w:tcPr>
            <w:tcW w:w="2233" w:type="dxa"/>
            <w:vAlign w:val="center"/>
          </w:tcPr>
          <w:p>
            <w:pPr>
              <w:spacing w:after="156" w:afterLines="50" w:line="360" w:lineRule="auto"/>
              <w:jc w:val="center"/>
              <w:rPr>
                <w:rFonts w:ascii="楷体" w:hAnsi="楷体" w:eastAsia="楷体"/>
                <w:bCs/>
                <w:sz w:val="28"/>
                <w:szCs w:val="28"/>
              </w:rPr>
            </w:pPr>
          </w:p>
        </w:tc>
        <w:tc>
          <w:tcPr>
            <w:tcW w:w="1985" w:type="dxa"/>
            <w:vAlign w:val="center"/>
          </w:tcPr>
          <w:p>
            <w:pPr>
              <w:spacing w:after="156" w:afterLines="50" w:line="360" w:lineRule="auto"/>
              <w:jc w:val="center"/>
              <w:rPr>
                <w:rFonts w:ascii="楷体" w:hAnsi="楷体" w:eastAsia="楷体"/>
                <w:bCs/>
                <w:sz w:val="28"/>
                <w:szCs w:val="28"/>
              </w:rPr>
            </w:pPr>
          </w:p>
        </w:tc>
        <w:tc>
          <w:tcPr>
            <w:tcW w:w="3827" w:type="dxa"/>
            <w:vAlign w:val="center"/>
          </w:tcPr>
          <w:p>
            <w:pPr>
              <w:spacing w:after="156" w:afterLines="50" w:line="360" w:lineRule="auto"/>
              <w:jc w:val="center"/>
              <w:rPr>
                <w:rFonts w:ascii="楷体" w:hAnsi="楷体" w:eastAsia="楷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844" w:type="dxa"/>
            <w:vAlign w:val="center"/>
          </w:tcPr>
          <w:p>
            <w:pPr>
              <w:spacing w:after="156" w:afterLines="50" w:line="360" w:lineRule="auto"/>
              <w:jc w:val="center"/>
              <w:rPr>
                <w:rFonts w:ascii="楷体" w:hAnsi="楷体" w:eastAsia="楷体"/>
                <w:bCs/>
                <w:sz w:val="28"/>
                <w:szCs w:val="28"/>
              </w:rPr>
            </w:pPr>
          </w:p>
        </w:tc>
        <w:tc>
          <w:tcPr>
            <w:tcW w:w="2233" w:type="dxa"/>
            <w:vAlign w:val="center"/>
          </w:tcPr>
          <w:p>
            <w:pPr>
              <w:spacing w:after="156" w:afterLines="50" w:line="360" w:lineRule="auto"/>
              <w:jc w:val="center"/>
              <w:rPr>
                <w:rFonts w:ascii="楷体" w:hAnsi="楷体" w:eastAsia="楷体"/>
                <w:bCs/>
                <w:sz w:val="28"/>
                <w:szCs w:val="28"/>
              </w:rPr>
            </w:pPr>
          </w:p>
        </w:tc>
        <w:tc>
          <w:tcPr>
            <w:tcW w:w="1985" w:type="dxa"/>
            <w:vAlign w:val="center"/>
          </w:tcPr>
          <w:p>
            <w:pPr>
              <w:spacing w:after="156" w:afterLines="50" w:line="360" w:lineRule="auto"/>
              <w:jc w:val="center"/>
              <w:rPr>
                <w:rFonts w:ascii="楷体" w:hAnsi="楷体" w:eastAsia="楷体"/>
                <w:bCs/>
                <w:sz w:val="28"/>
                <w:szCs w:val="28"/>
              </w:rPr>
            </w:pPr>
          </w:p>
        </w:tc>
        <w:tc>
          <w:tcPr>
            <w:tcW w:w="3827" w:type="dxa"/>
            <w:vAlign w:val="center"/>
          </w:tcPr>
          <w:p>
            <w:pPr>
              <w:spacing w:after="156" w:afterLines="50" w:line="360" w:lineRule="auto"/>
              <w:jc w:val="center"/>
              <w:rPr>
                <w:rFonts w:ascii="楷体" w:hAnsi="楷体" w:eastAsia="楷体"/>
                <w:bCs/>
                <w:sz w:val="28"/>
                <w:szCs w:val="28"/>
              </w:rPr>
            </w:pPr>
          </w:p>
        </w:tc>
      </w:tr>
    </w:tbl>
    <w:p>
      <w:pPr>
        <w:tabs>
          <w:tab w:val="left" w:pos="0"/>
        </w:tabs>
        <w:adjustRightInd w:val="0"/>
        <w:snapToGrid w:val="0"/>
        <w:spacing w:before="120" w:after="156" w:afterLines="50" w:line="360" w:lineRule="auto"/>
        <w:ind w:right="-212"/>
        <w:rPr>
          <w:rFonts w:ascii="楷体" w:hAnsi="楷体" w:eastAsia="楷体"/>
          <w:color w:val="000000"/>
          <w:sz w:val="24"/>
        </w:rPr>
      </w:pPr>
    </w:p>
    <w:p>
      <w:pPr>
        <w:tabs>
          <w:tab w:val="left" w:pos="0"/>
        </w:tabs>
        <w:adjustRightInd w:val="0"/>
        <w:snapToGrid w:val="0"/>
        <w:spacing w:before="120" w:after="156" w:afterLines="50" w:line="360" w:lineRule="auto"/>
        <w:ind w:right="-212"/>
        <w:rPr>
          <w:rFonts w:ascii="楷体" w:hAnsi="楷体" w:eastAsia="楷体"/>
          <w:color w:val="000000"/>
          <w:sz w:val="24"/>
          <w:u w:val="single"/>
        </w:rPr>
      </w:pPr>
      <w:r>
        <w:rPr>
          <w:rFonts w:hint="eastAsia" w:ascii="楷体" w:hAnsi="楷体" w:eastAsia="楷体"/>
          <w:color w:val="000000"/>
          <w:sz w:val="24"/>
        </w:rPr>
        <w:t>投标人：</w:t>
      </w:r>
      <w:r>
        <w:rPr>
          <w:rFonts w:hint="eastAsia" w:ascii="楷体" w:hAnsi="楷体" w:eastAsia="楷体"/>
          <w:color w:val="000000"/>
          <w:sz w:val="24"/>
          <w:u w:val="single"/>
        </w:rPr>
        <w:t xml:space="preserve">       （盖章）</w:t>
      </w:r>
    </w:p>
    <w:p>
      <w:pPr>
        <w:tabs>
          <w:tab w:val="left" w:pos="0"/>
        </w:tabs>
        <w:adjustRightInd w:val="0"/>
        <w:snapToGrid w:val="0"/>
        <w:spacing w:before="120" w:after="156" w:afterLines="50" w:line="360" w:lineRule="auto"/>
        <w:ind w:right="-212"/>
        <w:rPr>
          <w:rFonts w:ascii="楷体" w:hAnsi="楷体" w:eastAsia="楷体"/>
          <w:color w:val="000000"/>
          <w:sz w:val="24"/>
          <w:u w:val="single"/>
        </w:rPr>
      </w:pPr>
      <w:r>
        <w:rPr>
          <w:rFonts w:hint="eastAsia" w:ascii="楷体" w:hAnsi="楷体" w:eastAsia="楷体"/>
          <w:color w:val="000000"/>
          <w:sz w:val="24"/>
        </w:rPr>
        <w:t>法定代表人或委托代理人：</w:t>
      </w:r>
      <w:r>
        <w:rPr>
          <w:rFonts w:hint="eastAsia" w:ascii="楷体" w:hAnsi="楷体" w:eastAsia="楷体"/>
          <w:color w:val="000000"/>
          <w:sz w:val="24"/>
          <w:u w:val="single"/>
        </w:rPr>
        <w:t xml:space="preserve">            （签字或盖章）</w:t>
      </w:r>
    </w:p>
    <w:p>
      <w:pPr>
        <w:adjustRightInd w:val="0"/>
        <w:snapToGrid w:val="0"/>
        <w:spacing w:before="120" w:after="156" w:afterLines="50" w:line="360" w:lineRule="auto"/>
        <w:rPr>
          <w:rFonts w:ascii="楷体" w:hAnsi="楷体" w:eastAsia="楷体"/>
          <w:color w:val="000000"/>
          <w:sz w:val="24"/>
        </w:rPr>
      </w:pPr>
      <w:r>
        <w:rPr>
          <w:rFonts w:hint="eastAsia" w:ascii="楷体" w:hAnsi="楷体" w:eastAsia="楷体"/>
          <w:color w:val="000000"/>
          <w:sz w:val="24"/>
        </w:rPr>
        <w:t>日期：</w:t>
      </w:r>
      <w:r>
        <w:rPr>
          <w:rFonts w:hint="eastAsia" w:ascii="楷体" w:hAnsi="楷体" w:eastAsia="楷体"/>
          <w:color w:val="000000"/>
          <w:sz w:val="24"/>
          <w:u w:val="single"/>
        </w:rPr>
        <w:t xml:space="preserve">     </w:t>
      </w:r>
      <w:r>
        <w:rPr>
          <w:rFonts w:hint="eastAsia" w:ascii="楷体" w:hAnsi="楷体" w:eastAsia="楷体"/>
          <w:color w:val="000000"/>
          <w:sz w:val="24"/>
        </w:rPr>
        <w:t>年</w:t>
      </w:r>
      <w:r>
        <w:rPr>
          <w:rFonts w:hint="eastAsia" w:ascii="楷体" w:hAnsi="楷体" w:eastAsia="楷体"/>
          <w:color w:val="000000"/>
          <w:sz w:val="24"/>
          <w:u w:val="single"/>
        </w:rPr>
        <w:t xml:space="preserve">     </w:t>
      </w:r>
      <w:r>
        <w:rPr>
          <w:rFonts w:hint="eastAsia" w:ascii="楷体" w:hAnsi="楷体" w:eastAsia="楷体"/>
          <w:color w:val="000000"/>
          <w:sz w:val="24"/>
        </w:rPr>
        <w:t>月</w:t>
      </w:r>
      <w:r>
        <w:rPr>
          <w:rFonts w:hint="eastAsia" w:ascii="楷体" w:hAnsi="楷体" w:eastAsia="楷体"/>
          <w:color w:val="000000"/>
          <w:sz w:val="24"/>
          <w:u w:val="single"/>
        </w:rPr>
        <w:t xml:space="preserve">     </w:t>
      </w:r>
      <w:r>
        <w:rPr>
          <w:rFonts w:hint="eastAsia" w:ascii="楷体" w:hAnsi="楷体" w:eastAsia="楷体"/>
          <w:color w:val="000000"/>
          <w:sz w:val="24"/>
        </w:rPr>
        <w:t>日</w:t>
      </w:r>
    </w:p>
    <w:p>
      <w:pPr>
        <w:widowControl/>
        <w:spacing w:after="156" w:afterLines="50" w:line="360" w:lineRule="auto"/>
        <w:jc w:val="left"/>
        <w:rPr>
          <w:rFonts w:ascii="楷体" w:hAnsi="楷体" w:eastAsia="楷体"/>
          <w:b/>
          <w:color w:val="000000"/>
          <w:szCs w:val="21"/>
        </w:rPr>
      </w:pPr>
    </w:p>
    <w:p>
      <w:pPr>
        <w:adjustRightInd w:val="0"/>
        <w:snapToGrid w:val="0"/>
        <w:spacing w:line="360" w:lineRule="auto"/>
        <w:jc w:val="left"/>
        <w:rPr>
          <w:rFonts w:ascii="楷体" w:hAnsi="楷体" w:eastAsia="楷体"/>
          <w:color w:val="000000"/>
          <w:szCs w:val="21"/>
        </w:rPr>
      </w:pPr>
      <w:r>
        <w:rPr>
          <w:rFonts w:hint="eastAsia" w:ascii="楷体" w:hAnsi="楷体" w:eastAsia="楷体"/>
          <w:color w:val="000000"/>
          <w:szCs w:val="21"/>
        </w:rPr>
        <w:t>附件</w:t>
      </w:r>
      <w:r>
        <w:rPr>
          <w:rFonts w:ascii="楷体" w:hAnsi="楷体" w:eastAsia="楷体"/>
          <w:color w:val="000000"/>
          <w:szCs w:val="21"/>
        </w:rPr>
        <w:t>5</w:t>
      </w:r>
      <w:r>
        <w:rPr>
          <w:rFonts w:hint="eastAsia" w:ascii="楷体" w:hAnsi="楷体" w:eastAsia="楷体"/>
          <w:color w:val="000000"/>
          <w:szCs w:val="21"/>
        </w:rPr>
        <w:t xml:space="preserve">  </w:t>
      </w:r>
    </w:p>
    <w:p>
      <w:pPr>
        <w:adjustRightInd w:val="0"/>
        <w:snapToGrid w:val="0"/>
        <w:spacing w:line="360" w:lineRule="auto"/>
        <w:jc w:val="center"/>
        <w:rPr>
          <w:rFonts w:ascii="楷体" w:hAnsi="楷体" w:eastAsia="楷体"/>
          <w:b/>
          <w:sz w:val="36"/>
          <w:szCs w:val="36"/>
        </w:rPr>
      </w:pPr>
      <w:r>
        <w:rPr>
          <w:rFonts w:hint="eastAsia" w:ascii="楷体" w:hAnsi="楷体" w:eastAsia="楷体"/>
          <w:b/>
          <w:sz w:val="36"/>
          <w:szCs w:val="36"/>
        </w:rPr>
        <w:t>投标人企业资质</w:t>
      </w:r>
    </w:p>
    <w:p>
      <w:pPr>
        <w:adjustRightInd w:val="0"/>
        <w:snapToGrid w:val="0"/>
        <w:spacing w:line="360" w:lineRule="auto"/>
        <w:rPr>
          <w:rFonts w:ascii="楷体" w:hAnsi="楷体" w:eastAsia="楷体"/>
          <w:color w:val="000000"/>
          <w:sz w:val="24"/>
        </w:rPr>
      </w:pPr>
    </w:p>
    <w:p>
      <w:pPr>
        <w:adjustRightInd w:val="0"/>
        <w:snapToGrid w:val="0"/>
        <w:spacing w:before="120" w:after="156" w:afterLines="50" w:line="360" w:lineRule="auto"/>
        <w:rPr>
          <w:rFonts w:ascii="楷体" w:hAnsi="楷体" w:eastAsia="楷体"/>
          <w:sz w:val="28"/>
          <w:szCs w:val="28"/>
        </w:rPr>
      </w:pPr>
      <w:r>
        <w:rPr>
          <w:rFonts w:hint="eastAsia" w:ascii="楷体" w:hAnsi="楷体" w:eastAsia="楷体"/>
          <w:sz w:val="28"/>
          <w:szCs w:val="28"/>
        </w:rPr>
        <w:t>1、投标人的营业执照</w:t>
      </w:r>
    </w:p>
    <w:p>
      <w:pPr>
        <w:adjustRightInd w:val="0"/>
        <w:snapToGrid w:val="0"/>
        <w:spacing w:before="120" w:after="156" w:afterLines="50" w:line="360" w:lineRule="auto"/>
        <w:rPr>
          <w:rFonts w:ascii="楷体" w:hAnsi="楷体" w:eastAsia="楷体"/>
          <w:sz w:val="28"/>
          <w:szCs w:val="28"/>
        </w:rPr>
      </w:pPr>
      <w:r>
        <w:rPr>
          <w:rFonts w:hint="eastAsia" w:ascii="楷体" w:hAnsi="楷体" w:eastAsia="楷体"/>
          <w:sz w:val="28"/>
          <w:szCs w:val="28"/>
        </w:rPr>
        <w:t>2、资质证书</w:t>
      </w:r>
    </w:p>
    <w:p>
      <w:pPr>
        <w:adjustRightInd w:val="0"/>
        <w:snapToGrid w:val="0"/>
        <w:spacing w:before="120" w:after="156" w:afterLines="50" w:line="360" w:lineRule="auto"/>
        <w:rPr>
          <w:rFonts w:ascii="楷体" w:hAnsi="楷体" w:eastAsia="楷体"/>
          <w:sz w:val="28"/>
          <w:szCs w:val="28"/>
        </w:rPr>
      </w:pPr>
      <w:r>
        <w:rPr>
          <w:rFonts w:hint="eastAsia" w:ascii="楷体" w:hAnsi="楷体" w:eastAsia="楷体"/>
          <w:sz w:val="28"/>
          <w:szCs w:val="28"/>
        </w:rPr>
        <w:t>3、开户信息</w:t>
      </w:r>
    </w:p>
    <w:p>
      <w:pPr>
        <w:adjustRightInd w:val="0"/>
        <w:snapToGrid w:val="0"/>
        <w:spacing w:line="360" w:lineRule="auto"/>
        <w:rPr>
          <w:rFonts w:ascii="楷体" w:hAnsi="楷体" w:eastAsia="楷体"/>
          <w:color w:val="000000"/>
          <w:sz w:val="24"/>
        </w:rPr>
      </w:pPr>
      <w:r>
        <w:rPr>
          <w:rFonts w:ascii="楷体" w:hAnsi="楷体" w:eastAsia="楷体"/>
          <w:sz w:val="28"/>
          <w:szCs w:val="28"/>
        </w:rPr>
        <w:t>4</w:t>
      </w:r>
      <w:r>
        <w:rPr>
          <w:rFonts w:hint="eastAsia" w:ascii="楷体" w:hAnsi="楷体" w:eastAsia="楷体"/>
          <w:sz w:val="28"/>
          <w:szCs w:val="28"/>
        </w:rPr>
        <w:t>、其他资料</w:t>
      </w:r>
    </w:p>
    <w:p>
      <w:pPr>
        <w:widowControl/>
        <w:spacing w:after="156" w:afterLines="50" w:line="360" w:lineRule="auto"/>
        <w:jc w:val="left"/>
        <w:rPr>
          <w:rFonts w:ascii="楷体" w:hAnsi="楷体" w:eastAsia="楷体"/>
          <w:b/>
          <w:color w:val="000000"/>
          <w:szCs w:val="21"/>
        </w:rPr>
      </w:pPr>
    </w:p>
    <w:p>
      <w:pPr>
        <w:widowControl/>
        <w:spacing w:after="156" w:afterLines="50" w:line="360" w:lineRule="auto"/>
        <w:jc w:val="left"/>
        <w:rPr>
          <w:rFonts w:ascii="楷体" w:hAnsi="楷体" w:eastAsia="楷体"/>
          <w:b/>
          <w:color w:val="000000"/>
          <w:szCs w:val="21"/>
        </w:rPr>
      </w:pPr>
    </w:p>
    <w:p>
      <w:pPr>
        <w:widowControl/>
        <w:spacing w:after="156" w:afterLines="50" w:line="360" w:lineRule="auto"/>
        <w:jc w:val="left"/>
        <w:rPr>
          <w:rFonts w:ascii="楷体" w:hAnsi="楷体" w:eastAsia="楷体"/>
          <w:color w:val="000000"/>
          <w:szCs w:val="21"/>
        </w:rPr>
      </w:pPr>
    </w:p>
    <w:p>
      <w:pPr>
        <w:adjustRightInd w:val="0"/>
        <w:snapToGrid w:val="0"/>
        <w:spacing w:before="120" w:after="156" w:afterLines="50" w:line="360" w:lineRule="auto"/>
        <w:jc w:val="left"/>
        <w:rPr>
          <w:rFonts w:ascii="楷体" w:hAnsi="楷体" w:eastAsia="楷体"/>
          <w:color w:val="000000"/>
          <w:szCs w:val="21"/>
        </w:rPr>
        <w:sectPr>
          <w:footerReference r:id="rId8" w:type="first"/>
          <w:footerReference r:id="rId7" w:type="default"/>
          <w:pgSz w:w="11906" w:h="16838"/>
          <w:pgMar w:top="1440" w:right="1248" w:bottom="1276" w:left="1418" w:header="851" w:footer="737" w:gutter="0"/>
          <w:pgNumType w:fmt="decimal" w:start="1"/>
          <w:cols w:space="720" w:num="1"/>
          <w:titlePg/>
          <w:docGrid w:type="linesAndChars" w:linePitch="312" w:charSpace="0"/>
        </w:sectPr>
      </w:pPr>
      <w:r>
        <w:rPr>
          <w:rFonts w:ascii="楷体" w:hAnsi="楷体" w:eastAsia="楷体"/>
          <w:color w:val="000000"/>
          <w:szCs w:val="21"/>
        </w:rPr>
        <w:br w:type="page"/>
      </w:r>
    </w:p>
    <w:p>
      <w:pPr>
        <w:adjustRightInd w:val="0"/>
        <w:snapToGrid w:val="0"/>
        <w:spacing w:before="120" w:after="156" w:afterLines="50" w:line="360" w:lineRule="auto"/>
        <w:jc w:val="left"/>
        <w:rPr>
          <w:rFonts w:ascii="楷体" w:hAnsi="楷体" w:eastAsia="楷体"/>
          <w:color w:val="000000"/>
          <w:szCs w:val="21"/>
        </w:rPr>
      </w:pPr>
      <w:r>
        <w:rPr>
          <w:rFonts w:hint="eastAsia" w:ascii="楷体" w:hAnsi="楷体" w:eastAsia="楷体"/>
          <w:color w:val="000000"/>
          <w:szCs w:val="21"/>
        </w:rPr>
        <w:t>附件</w:t>
      </w:r>
      <w:r>
        <w:rPr>
          <w:rFonts w:ascii="楷体" w:hAnsi="楷体" w:eastAsia="楷体"/>
          <w:color w:val="000000"/>
          <w:szCs w:val="21"/>
        </w:rPr>
        <w:t>6</w:t>
      </w:r>
      <w:r>
        <w:rPr>
          <w:rFonts w:hint="eastAsia" w:ascii="楷体" w:hAnsi="楷体" w:eastAsia="楷体"/>
          <w:color w:val="000000"/>
          <w:szCs w:val="21"/>
        </w:rPr>
        <w:t xml:space="preserve">  </w:t>
      </w:r>
    </w:p>
    <w:p>
      <w:pPr>
        <w:adjustRightInd w:val="0"/>
        <w:snapToGrid w:val="0"/>
        <w:spacing w:before="120" w:after="156" w:afterLines="50" w:line="360" w:lineRule="auto"/>
        <w:jc w:val="center"/>
        <w:rPr>
          <w:rFonts w:ascii="楷体" w:hAnsi="楷体" w:eastAsia="楷体"/>
          <w:b/>
          <w:color w:val="000000"/>
          <w:sz w:val="36"/>
          <w:szCs w:val="36"/>
        </w:rPr>
      </w:pPr>
      <w:r>
        <w:rPr>
          <w:rFonts w:hint="eastAsia" w:ascii="楷体" w:hAnsi="楷体" w:eastAsia="楷体"/>
          <w:color w:val="000000"/>
          <w:szCs w:val="21"/>
        </w:rPr>
        <w:t xml:space="preserve"> </w:t>
      </w:r>
      <w:r>
        <w:rPr>
          <w:rFonts w:hint="eastAsia" w:ascii="楷体" w:hAnsi="楷体" w:eastAsia="楷体"/>
          <w:b/>
          <w:color w:val="000000"/>
          <w:sz w:val="36"/>
          <w:szCs w:val="36"/>
        </w:rPr>
        <w:t>施工劳动力计划表（按区域分别填写）</w:t>
      </w:r>
    </w:p>
    <w:tbl>
      <w:tblPr>
        <w:tblStyle w:val="24"/>
        <w:tblpPr w:leftFromText="180" w:rightFromText="180" w:vertAnchor="text" w:horzAnchor="margin" w:tblpXSpec="center" w:tblpY="117"/>
        <w:tblW w:w="10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1173"/>
        <w:gridCol w:w="1334"/>
        <w:gridCol w:w="1186"/>
        <w:gridCol w:w="1336"/>
        <w:gridCol w:w="1186"/>
        <w:gridCol w:w="1186"/>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1756" w:type="dxa"/>
            <w:vMerge w:val="restart"/>
            <w:vAlign w:val="center"/>
          </w:tcPr>
          <w:p>
            <w:pPr>
              <w:adjustRightInd w:val="0"/>
              <w:snapToGrid w:val="0"/>
              <w:spacing w:before="120" w:after="156" w:afterLines="50" w:line="360" w:lineRule="auto"/>
              <w:jc w:val="center"/>
              <w:rPr>
                <w:rFonts w:ascii="楷体" w:hAnsi="楷体" w:eastAsia="楷体"/>
                <w:color w:val="000000"/>
                <w:sz w:val="24"/>
              </w:rPr>
            </w:pPr>
            <w:r>
              <w:rPr>
                <w:rFonts w:hint="eastAsia" w:ascii="楷体" w:hAnsi="楷体" w:eastAsia="楷体"/>
                <w:color w:val="000000"/>
                <w:sz w:val="24"/>
              </w:rPr>
              <w:t>工种</w:t>
            </w:r>
          </w:p>
        </w:tc>
        <w:tc>
          <w:tcPr>
            <w:tcW w:w="8664" w:type="dxa"/>
            <w:gridSpan w:val="7"/>
            <w:vAlign w:val="center"/>
          </w:tcPr>
          <w:p>
            <w:pPr>
              <w:adjustRightInd w:val="0"/>
              <w:snapToGrid w:val="0"/>
              <w:spacing w:before="120" w:after="156" w:afterLines="50" w:line="360" w:lineRule="auto"/>
              <w:jc w:val="center"/>
              <w:rPr>
                <w:rFonts w:ascii="楷体" w:hAnsi="楷体" w:eastAsia="楷体"/>
                <w:color w:val="000000"/>
                <w:sz w:val="24"/>
              </w:rPr>
            </w:pPr>
            <w:r>
              <w:rPr>
                <w:rFonts w:hint="eastAsia" w:ascii="楷体" w:hAnsi="楷体" w:eastAsia="楷体"/>
                <w:color w:val="000000"/>
                <w:sz w:val="24"/>
                <w:u w:val="single"/>
              </w:rPr>
              <w:t xml:space="preserve">                   </w:t>
            </w:r>
            <w:r>
              <w:rPr>
                <w:rFonts w:hint="eastAsia" w:ascii="楷体" w:hAnsi="楷体" w:eastAsia="楷体"/>
                <w:color w:val="000000"/>
                <w:sz w:val="24"/>
              </w:rPr>
              <w:t>区域按工程施工阶段投入劳动力情况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1756" w:type="dxa"/>
            <w:vMerge w:val="continue"/>
            <w:vAlign w:val="center"/>
          </w:tcPr>
          <w:p>
            <w:pPr>
              <w:adjustRightInd w:val="0"/>
              <w:snapToGrid w:val="0"/>
              <w:spacing w:before="120" w:after="156" w:afterLines="50" w:line="360" w:lineRule="auto"/>
              <w:jc w:val="center"/>
              <w:rPr>
                <w:rFonts w:ascii="楷体" w:hAnsi="楷体" w:eastAsia="楷体"/>
                <w:color w:val="000000"/>
                <w:sz w:val="24"/>
              </w:rPr>
            </w:pPr>
          </w:p>
        </w:tc>
        <w:tc>
          <w:tcPr>
            <w:tcW w:w="1173" w:type="dxa"/>
            <w:vAlign w:val="center"/>
          </w:tcPr>
          <w:p>
            <w:pPr>
              <w:adjustRightInd w:val="0"/>
              <w:snapToGrid w:val="0"/>
              <w:spacing w:before="120" w:after="156" w:afterLines="50" w:line="360" w:lineRule="auto"/>
              <w:jc w:val="center"/>
              <w:rPr>
                <w:rFonts w:ascii="楷体" w:hAnsi="楷体" w:eastAsia="楷体"/>
                <w:color w:val="000000"/>
                <w:sz w:val="24"/>
              </w:rPr>
            </w:pPr>
          </w:p>
        </w:tc>
        <w:tc>
          <w:tcPr>
            <w:tcW w:w="1334" w:type="dxa"/>
            <w:vAlign w:val="center"/>
          </w:tcPr>
          <w:p>
            <w:pPr>
              <w:adjustRightInd w:val="0"/>
              <w:snapToGrid w:val="0"/>
              <w:spacing w:before="120" w:after="156" w:afterLines="50" w:line="360" w:lineRule="auto"/>
              <w:jc w:val="center"/>
              <w:rPr>
                <w:rFonts w:ascii="楷体" w:hAnsi="楷体" w:eastAsia="楷体"/>
                <w:color w:val="000000"/>
                <w:sz w:val="24"/>
              </w:rPr>
            </w:pPr>
          </w:p>
        </w:tc>
        <w:tc>
          <w:tcPr>
            <w:tcW w:w="1186" w:type="dxa"/>
            <w:vAlign w:val="center"/>
          </w:tcPr>
          <w:p>
            <w:pPr>
              <w:adjustRightInd w:val="0"/>
              <w:snapToGrid w:val="0"/>
              <w:spacing w:before="120" w:after="156" w:afterLines="50" w:line="360" w:lineRule="auto"/>
              <w:jc w:val="center"/>
              <w:rPr>
                <w:rFonts w:ascii="楷体" w:hAnsi="楷体" w:eastAsia="楷体"/>
                <w:color w:val="000000"/>
                <w:sz w:val="24"/>
              </w:rPr>
            </w:pPr>
          </w:p>
        </w:tc>
        <w:tc>
          <w:tcPr>
            <w:tcW w:w="1336" w:type="dxa"/>
            <w:vAlign w:val="center"/>
          </w:tcPr>
          <w:p>
            <w:pPr>
              <w:adjustRightInd w:val="0"/>
              <w:snapToGrid w:val="0"/>
              <w:spacing w:before="120" w:after="156" w:afterLines="50" w:line="360" w:lineRule="auto"/>
              <w:jc w:val="center"/>
              <w:rPr>
                <w:rFonts w:ascii="楷体" w:hAnsi="楷体" w:eastAsia="楷体"/>
                <w:color w:val="000000"/>
                <w:sz w:val="24"/>
              </w:rPr>
            </w:pPr>
          </w:p>
        </w:tc>
        <w:tc>
          <w:tcPr>
            <w:tcW w:w="1186" w:type="dxa"/>
            <w:vAlign w:val="center"/>
          </w:tcPr>
          <w:p>
            <w:pPr>
              <w:adjustRightInd w:val="0"/>
              <w:snapToGrid w:val="0"/>
              <w:spacing w:before="120" w:after="156" w:afterLines="50" w:line="360" w:lineRule="auto"/>
              <w:jc w:val="center"/>
              <w:rPr>
                <w:rFonts w:ascii="楷体" w:hAnsi="楷体" w:eastAsia="楷体"/>
                <w:color w:val="000000"/>
                <w:sz w:val="24"/>
              </w:rPr>
            </w:pPr>
          </w:p>
        </w:tc>
        <w:tc>
          <w:tcPr>
            <w:tcW w:w="1186" w:type="dxa"/>
            <w:vAlign w:val="center"/>
          </w:tcPr>
          <w:p>
            <w:pPr>
              <w:adjustRightInd w:val="0"/>
              <w:snapToGrid w:val="0"/>
              <w:spacing w:before="120" w:after="156" w:afterLines="50" w:line="360" w:lineRule="auto"/>
              <w:jc w:val="center"/>
              <w:rPr>
                <w:rFonts w:ascii="楷体" w:hAnsi="楷体" w:eastAsia="楷体"/>
                <w:color w:val="000000"/>
                <w:sz w:val="24"/>
              </w:rPr>
            </w:pPr>
          </w:p>
        </w:tc>
        <w:tc>
          <w:tcPr>
            <w:tcW w:w="1263" w:type="dxa"/>
            <w:vAlign w:val="center"/>
          </w:tcPr>
          <w:p>
            <w:pPr>
              <w:adjustRightInd w:val="0"/>
              <w:snapToGrid w:val="0"/>
              <w:spacing w:before="120" w:after="156" w:afterLines="50" w:line="360" w:lineRule="auto"/>
              <w:jc w:val="center"/>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56" w:type="dxa"/>
          </w:tcPr>
          <w:p>
            <w:pPr>
              <w:adjustRightInd w:val="0"/>
              <w:snapToGrid w:val="0"/>
              <w:spacing w:before="120" w:after="156" w:afterLines="50" w:line="360" w:lineRule="auto"/>
              <w:rPr>
                <w:rFonts w:ascii="楷体" w:hAnsi="楷体" w:eastAsia="楷体"/>
                <w:color w:val="000000"/>
                <w:sz w:val="24"/>
              </w:rPr>
            </w:pPr>
          </w:p>
        </w:tc>
        <w:tc>
          <w:tcPr>
            <w:tcW w:w="1173" w:type="dxa"/>
          </w:tcPr>
          <w:p>
            <w:pPr>
              <w:adjustRightInd w:val="0"/>
              <w:snapToGrid w:val="0"/>
              <w:spacing w:before="120" w:after="156" w:afterLines="50" w:line="360" w:lineRule="auto"/>
              <w:rPr>
                <w:rFonts w:ascii="楷体" w:hAnsi="楷体" w:eastAsia="楷体"/>
                <w:color w:val="000000"/>
                <w:sz w:val="24"/>
              </w:rPr>
            </w:pPr>
          </w:p>
        </w:tc>
        <w:tc>
          <w:tcPr>
            <w:tcW w:w="1334"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33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263" w:type="dxa"/>
          </w:tcPr>
          <w:p>
            <w:pPr>
              <w:adjustRightInd w:val="0"/>
              <w:snapToGrid w:val="0"/>
              <w:spacing w:before="120" w:after="156" w:afterLines="50" w:line="360" w:lineRule="auto"/>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56" w:type="dxa"/>
          </w:tcPr>
          <w:p>
            <w:pPr>
              <w:adjustRightInd w:val="0"/>
              <w:snapToGrid w:val="0"/>
              <w:spacing w:before="120" w:after="156" w:afterLines="50" w:line="360" w:lineRule="auto"/>
              <w:rPr>
                <w:rFonts w:ascii="楷体" w:hAnsi="楷体" w:eastAsia="楷体"/>
                <w:color w:val="000000"/>
                <w:sz w:val="24"/>
              </w:rPr>
            </w:pPr>
          </w:p>
        </w:tc>
        <w:tc>
          <w:tcPr>
            <w:tcW w:w="1173" w:type="dxa"/>
          </w:tcPr>
          <w:p>
            <w:pPr>
              <w:adjustRightInd w:val="0"/>
              <w:snapToGrid w:val="0"/>
              <w:spacing w:before="120" w:after="156" w:afterLines="50" w:line="360" w:lineRule="auto"/>
              <w:rPr>
                <w:rFonts w:ascii="楷体" w:hAnsi="楷体" w:eastAsia="楷体"/>
                <w:color w:val="000000"/>
                <w:sz w:val="24"/>
              </w:rPr>
            </w:pPr>
          </w:p>
        </w:tc>
        <w:tc>
          <w:tcPr>
            <w:tcW w:w="1334"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33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263" w:type="dxa"/>
          </w:tcPr>
          <w:p>
            <w:pPr>
              <w:adjustRightInd w:val="0"/>
              <w:snapToGrid w:val="0"/>
              <w:spacing w:before="120" w:after="156" w:afterLines="50" w:line="360" w:lineRule="auto"/>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56" w:type="dxa"/>
          </w:tcPr>
          <w:p>
            <w:pPr>
              <w:adjustRightInd w:val="0"/>
              <w:snapToGrid w:val="0"/>
              <w:spacing w:before="120" w:after="156" w:afterLines="50" w:line="360" w:lineRule="auto"/>
              <w:rPr>
                <w:rFonts w:ascii="楷体" w:hAnsi="楷体" w:eastAsia="楷体"/>
                <w:color w:val="000000"/>
                <w:sz w:val="24"/>
              </w:rPr>
            </w:pPr>
          </w:p>
        </w:tc>
        <w:tc>
          <w:tcPr>
            <w:tcW w:w="1173" w:type="dxa"/>
          </w:tcPr>
          <w:p>
            <w:pPr>
              <w:adjustRightInd w:val="0"/>
              <w:snapToGrid w:val="0"/>
              <w:spacing w:before="120" w:after="156" w:afterLines="50" w:line="360" w:lineRule="auto"/>
              <w:rPr>
                <w:rFonts w:ascii="楷体" w:hAnsi="楷体" w:eastAsia="楷体"/>
                <w:color w:val="000000"/>
                <w:sz w:val="24"/>
              </w:rPr>
            </w:pPr>
          </w:p>
        </w:tc>
        <w:tc>
          <w:tcPr>
            <w:tcW w:w="1334"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33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263" w:type="dxa"/>
          </w:tcPr>
          <w:p>
            <w:pPr>
              <w:adjustRightInd w:val="0"/>
              <w:snapToGrid w:val="0"/>
              <w:spacing w:before="120" w:after="156" w:afterLines="50" w:line="360" w:lineRule="auto"/>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56" w:type="dxa"/>
          </w:tcPr>
          <w:p>
            <w:pPr>
              <w:adjustRightInd w:val="0"/>
              <w:snapToGrid w:val="0"/>
              <w:spacing w:before="120" w:after="156" w:afterLines="50" w:line="360" w:lineRule="auto"/>
              <w:rPr>
                <w:rFonts w:ascii="楷体" w:hAnsi="楷体" w:eastAsia="楷体"/>
                <w:color w:val="000000"/>
                <w:sz w:val="24"/>
              </w:rPr>
            </w:pPr>
          </w:p>
        </w:tc>
        <w:tc>
          <w:tcPr>
            <w:tcW w:w="1173" w:type="dxa"/>
          </w:tcPr>
          <w:p>
            <w:pPr>
              <w:adjustRightInd w:val="0"/>
              <w:snapToGrid w:val="0"/>
              <w:spacing w:before="120" w:after="156" w:afterLines="50" w:line="360" w:lineRule="auto"/>
              <w:rPr>
                <w:rFonts w:ascii="楷体" w:hAnsi="楷体" w:eastAsia="楷体"/>
                <w:color w:val="000000"/>
                <w:sz w:val="24"/>
              </w:rPr>
            </w:pPr>
          </w:p>
        </w:tc>
        <w:tc>
          <w:tcPr>
            <w:tcW w:w="1334"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33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263" w:type="dxa"/>
          </w:tcPr>
          <w:p>
            <w:pPr>
              <w:adjustRightInd w:val="0"/>
              <w:snapToGrid w:val="0"/>
              <w:spacing w:before="120" w:after="156" w:afterLines="50" w:line="360" w:lineRule="auto"/>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56" w:type="dxa"/>
          </w:tcPr>
          <w:p>
            <w:pPr>
              <w:adjustRightInd w:val="0"/>
              <w:snapToGrid w:val="0"/>
              <w:spacing w:before="120" w:after="156" w:afterLines="50" w:line="360" w:lineRule="auto"/>
              <w:rPr>
                <w:rFonts w:ascii="楷体" w:hAnsi="楷体" w:eastAsia="楷体"/>
                <w:color w:val="000000"/>
                <w:sz w:val="24"/>
              </w:rPr>
            </w:pPr>
          </w:p>
        </w:tc>
        <w:tc>
          <w:tcPr>
            <w:tcW w:w="1173" w:type="dxa"/>
          </w:tcPr>
          <w:p>
            <w:pPr>
              <w:adjustRightInd w:val="0"/>
              <w:snapToGrid w:val="0"/>
              <w:spacing w:before="120" w:after="156" w:afterLines="50" w:line="360" w:lineRule="auto"/>
              <w:rPr>
                <w:rFonts w:ascii="楷体" w:hAnsi="楷体" w:eastAsia="楷体"/>
                <w:color w:val="000000"/>
                <w:sz w:val="24"/>
              </w:rPr>
            </w:pPr>
          </w:p>
        </w:tc>
        <w:tc>
          <w:tcPr>
            <w:tcW w:w="1334"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33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263" w:type="dxa"/>
          </w:tcPr>
          <w:p>
            <w:pPr>
              <w:adjustRightInd w:val="0"/>
              <w:snapToGrid w:val="0"/>
              <w:spacing w:before="120" w:after="156" w:afterLines="50" w:line="360" w:lineRule="auto"/>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56" w:type="dxa"/>
          </w:tcPr>
          <w:p>
            <w:pPr>
              <w:adjustRightInd w:val="0"/>
              <w:snapToGrid w:val="0"/>
              <w:spacing w:before="120" w:after="156" w:afterLines="50" w:line="360" w:lineRule="auto"/>
              <w:rPr>
                <w:rFonts w:ascii="楷体" w:hAnsi="楷体" w:eastAsia="楷体"/>
                <w:color w:val="000000"/>
                <w:sz w:val="24"/>
              </w:rPr>
            </w:pPr>
          </w:p>
        </w:tc>
        <w:tc>
          <w:tcPr>
            <w:tcW w:w="1173" w:type="dxa"/>
          </w:tcPr>
          <w:p>
            <w:pPr>
              <w:adjustRightInd w:val="0"/>
              <w:snapToGrid w:val="0"/>
              <w:spacing w:before="120" w:after="156" w:afterLines="50" w:line="360" w:lineRule="auto"/>
              <w:rPr>
                <w:rFonts w:ascii="楷体" w:hAnsi="楷体" w:eastAsia="楷体"/>
                <w:color w:val="000000"/>
                <w:sz w:val="24"/>
              </w:rPr>
            </w:pPr>
          </w:p>
        </w:tc>
        <w:tc>
          <w:tcPr>
            <w:tcW w:w="1334"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33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263" w:type="dxa"/>
          </w:tcPr>
          <w:p>
            <w:pPr>
              <w:adjustRightInd w:val="0"/>
              <w:snapToGrid w:val="0"/>
              <w:spacing w:before="120" w:after="156" w:afterLines="50" w:line="360" w:lineRule="auto"/>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56" w:type="dxa"/>
          </w:tcPr>
          <w:p>
            <w:pPr>
              <w:adjustRightInd w:val="0"/>
              <w:snapToGrid w:val="0"/>
              <w:spacing w:before="120" w:after="156" w:afterLines="50" w:line="360" w:lineRule="auto"/>
              <w:rPr>
                <w:rFonts w:ascii="楷体" w:hAnsi="楷体" w:eastAsia="楷体"/>
                <w:color w:val="000000"/>
                <w:sz w:val="24"/>
              </w:rPr>
            </w:pPr>
          </w:p>
        </w:tc>
        <w:tc>
          <w:tcPr>
            <w:tcW w:w="1173" w:type="dxa"/>
          </w:tcPr>
          <w:p>
            <w:pPr>
              <w:adjustRightInd w:val="0"/>
              <w:snapToGrid w:val="0"/>
              <w:spacing w:before="120" w:after="156" w:afterLines="50" w:line="360" w:lineRule="auto"/>
              <w:rPr>
                <w:rFonts w:ascii="楷体" w:hAnsi="楷体" w:eastAsia="楷体"/>
                <w:color w:val="000000"/>
                <w:sz w:val="24"/>
              </w:rPr>
            </w:pPr>
          </w:p>
        </w:tc>
        <w:tc>
          <w:tcPr>
            <w:tcW w:w="1334"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336" w:type="dxa"/>
          </w:tcPr>
          <w:p>
            <w:pPr>
              <w:pStyle w:val="13"/>
              <w:widowControl/>
              <w:snapToGrid w:val="0"/>
              <w:spacing w:before="120" w:after="156" w:afterLines="50" w:line="360" w:lineRule="auto"/>
              <w:textAlignment w:val="auto"/>
              <w:rPr>
                <w:rFonts w:ascii="楷体" w:hAnsi="楷体" w:eastAsia="楷体"/>
                <w:color w:val="000000"/>
                <w:kern w:val="2"/>
                <w:szCs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263" w:type="dxa"/>
          </w:tcPr>
          <w:p>
            <w:pPr>
              <w:adjustRightInd w:val="0"/>
              <w:snapToGrid w:val="0"/>
              <w:spacing w:before="120" w:after="156" w:afterLines="50" w:line="360" w:lineRule="auto"/>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56" w:type="dxa"/>
          </w:tcPr>
          <w:p>
            <w:pPr>
              <w:adjustRightInd w:val="0"/>
              <w:snapToGrid w:val="0"/>
              <w:spacing w:before="120" w:after="156" w:afterLines="50" w:line="360" w:lineRule="auto"/>
              <w:rPr>
                <w:rFonts w:ascii="楷体" w:hAnsi="楷体" w:eastAsia="楷体"/>
                <w:color w:val="000000"/>
                <w:sz w:val="24"/>
              </w:rPr>
            </w:pPr>
          </w:p>
        </w:tc>
        <w:tc>
          <w:tcPr>
            <w:tcW w:w="1173" w:type="dxa"/>
          </w:tcPr>
          <w:p>
            <w:pPr>
              <w:adjustRightInd w:val="0"/>
              <w:snapToGrid w:val="0"/>
              <w:spacing w:before="120" w:after="156" w:afterLines="50" w:line="360" w:lineRule="auto"/>
              <w:rPr>
                <w:rFonts w:ascii="楷体" w:hAnsi="楷体" w:eastAsia="楷体"/>
                <w:color w:val="000000"/>
                <w:sz w:val="24"/>
              </w:rPr>
            </w:pPr>
          </w:p>
        </w:tc>
        <w:tc>
          <w:tcPr>
            <w:tcW w:w="1334"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33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186" w:type="dxa"/>
          </w:tcPr>
          <w:p>
            <w:pPr>
              <w:adjustRightInd w:val="0"/>
              <w:snapToGrid w:val="0"/>
              <w:spacing w:before="120" w:after="156" w:afterLines="50" w:line="360" w:lineRule="auto"/>
              <w:rPr>
                <w:rFonts w:ascii="楷体" w:hAnsi="楷体" w:eastAsia="楷体"/>
                <w:color w:val="000000"/>
                <w:sz w:val="24"/>
              </w:rPr>
            </w:pPr>
          </w:p>
        </w:tc>
        <w:tc>
          <w:tcPr>
            <w:tcW w:w="1263" w:type="dxa"/>
          </w:tcPr>
          <w:p>
            <w:pPr>
              <w:adjustRightInd w:val="0"/>
              <w:snapToGrid w:val="0"/>
              <w:spacing w:before="120" w:after="156" w:afterLines="50" w:line="360" w:lineRule="auto"/>
              <w:rPr>
                <w:rFonts w:ascii="楷体" w:hAnsi="楷体" w:eastAsia="楷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56" w:type="dxa"/>
          </w:tcPr>
          <w:p>
            <w:pPr>
              <w:adjustRightInd w:val="0"/>
              <w:snapToGrid w:val="0"/>
              <w:spacing w:before="120" w:after="156" w:afterLines="50" w:line="360" w:lineRule="auto"/>
              <w:rPr>
                <w:rFonts w:ascii="楷体" w:hAnsi="楷体" w:eastAsia="楷体"/>
                <w:color w:val="000000"/>
              </w:rPr>
            </w:pPr>
          </w:p>
        </w:tc>
        <w:tc>
          <w:tcPr>
            <w:tcW w:w="1173" w:type="dxa"/>
          </w:tcPr>
          <w:p>
            <w:pPr>
              <w:adjustRightInd w:val="0"/>
              <w:snapToGrid w:val="0"/>
              <w:spacing w:before="120" w:after="156" w:afterLines="50" w:line="360" w:lineRule="auto"/>
              <w:rPr>
                <w:rFonts w:ascii="楷体" w:hAnsi="楷体" w:eastAsia="楷体"/>
                <w:color w:val="000000"/>
              </w:rPr>
            </w:pPr>
          </w:p>
        </w:tc>
        <w:tc>
          <w:tcPr>
            <w:tcW w:w="1334" w:type="dxa"/>
          </w:tcPr>
          <w:p>
            <w:pPr>
              <w:adjustRightInd w:val="0"/>
              <w:snapToGrid w:val="0"/>
              <w:spacing w:before="120" w:after="156" w:afterLines="50" w:line="360" w:lineRule="auto"/>
              <w:rPr>
                <w:rFonts w:ascii="楷体" w:hAnsi="楷体" w:eastAsia="楷体"/>
                <w:color w:val="000000"/>
              </w:rPr>
            </w:pPr>
          </w:p>
        </w:tc>
        <w:tc>
          <w:tcPr>
            <w:tcW w:w="1186" w:type="dxa"/>
          </w:tcPr>
          <w:p>
            <w:pPr>
              <w:adjustRightInd w:val="0"/>
              <w:snapToGrid w:val="0"/>
              <w:spacing w:before="120" w:after="156" w:afterLines="50" w:line="360" w:lineRule="auto"/>
              <w:rPr>
                <w:rFonts w:ascii="楷体" w:hAnsi="楷体" w:eastAsia="楷体"/>
                <w:color w:val="000000"/>
              </w:rPr>
            </w:pPr>
          </w:p>
        </w:tc>
        <w:tc>
          <w:tcPr>
            <w:tcW w:w="1336" w:type="dxa"/>
          </w:tcPr>
          <w:p>
            <w:pPr>
              <w:adjustRightInd w:val="0"/>
              <w:snapToGrid w:val="0"/>
              <w:spacing w:before="120" w:after="156" w:afterLines="50" w:line="360" w:lineRule="auto"/>
              <w:rPr>
                <w:rFonts w:ascii="楷体" w:hAnsi="楷体" w:eastAsia="楷体"/>
                <w:color w:val="000000"/>
              </w:rPr>
            </w:pPr>
          </w:p>
        </w:tc>
        <w:tc>
          <w:tcPr>
            <w:tcW w:w="1186" w:type="dxa"/>
          </w:tcPr>
          <w:p>
            <w:pPr>
              <w:adjustRightInd w:val="0"/>
              <w:snapToGrid w:val="0"/>
              <w:spacing w:before="120" w:after="156" w:afterLines="50" w:line="360" w:lineRule="auto"/>
              <w:rPr>
                <w:rFonts w:ascii="楷体" w:hAnsi="楷体" w:eastAsia="楷体"/>
                <w:color w:val="000000"/>
              </w:rPr>
            </w:pPr>
          </w:p>
        </w:tc>
        <w:tc>
          <w:tcPr>
            <w:tcW w:w="1186" w:type="dxa"/>
          </w:tcPr>
          <w:p>
            <w:pPr>
              <w:adjustRightInd w:val="0"/>
              <w:snapToGrid w:val="0"/>
              <w:spacing w:before="120" w:after="156" w:afterLines="50" w:line="360" w:lineRule="auto"/>
              <w:rPr>
                <w:rFonts w:ascii="楷体" w:hAnsi="楷体" w:eastAsia="楷体"/>
                <w:color w:val="000000"/>
              </w:rPr>
            </w:pPr>
          </w:p>
        </w:tc>
        <w:tc>
          <w:tcPr>
            <w:tcW w:w="1263" w:type="dxa"/>
          </w:tcPr>
          <w:p>
            <w:pPr>
              <w:adjustRightInd w:val="0"/>
              <w:snapToGrid w:val="0"/>
              <w:spacing w:before="120" w:after="156" w:afterLines="50" w:line="360" w:lineRule="auto"/>
              <w:rPr>
                <w:rFonts w:ascii="楷体" w:hAnsi="楷体" w:eastAsia="楷体"/>
                <w:color w:val="000000"/>
              </w:rPr>
            </w:pPr>
          </w:p>
        </w:tc>
      </w:tr>
    </w:tbl>
    <w:p>
      <w:pPr>
        <w:pStyle w:val="46"/>
        <w:adjustRightInd w:val="0"/>
        <w:snapToGrid w:val="0"/>
        <w:spacing w:before="120" w:after="156" w:afterLines="50" w:line="360" w:lineRule="auto"/>
        <w:ind w:left="420" w:right="720" w:firstLine="0" w:firstLineChars="0"/>
        <w:rPr>
          <w:rFonts w:ascii="楷体" w:hAnsi="楷体" w:eastAsia="楷体"/>
          <w:color w:val="000000"/>
          <w:sz w:val="24"/>
        </w:rPr>
      </w:pPr>
      <w:r>
        <w:rPr>
          <w:rFonts w:hint="eastAsia" w:ascii="楷体" w:hAnsi="楷体" w:eastAsia="楷体"/>
          <w:color w:val="000000"/>
          <w:sz w:val="24"/>
        </w:rPr>
        <w:t xml:space="preserve">注： 1、单位：（人）        </w:t>
      </w:r>
    </w:p>
    <w:p>
      <w:pPr>
        <w:adjustRightInd w:val="0"/>
        <w:snapToGrid w:val="0"/>
        <w:spacing w:before="120" w:after="156" w:afterLines="50" w:line="360" w:lineRule="auto"/>
        <w:ind w:left="993" w:right="720"/>
        <w:rPr>
          <w:rFonts w:ascii="楷体" w:hAnsi="楷体" w:eastAsia="楷体"/>
          <w:color w:val="000000"/>
          <w:sz w:val="24"/>
        </w:rPr>
      </w:pPr>
      <w:r>
        <w:rPr>
          <w:rFonts w:hint="eastAsia" w:ascii="楷体" w:hAnsi="楷体" w:eastAsia="楷体"/>
          <w:snapToGrid w:val="0"/>
          <w:color w:val="000000"/>
          <w:kern w:val="0"/>
          <w:sz w:val="24"/>
        </w:rPr>
        <w:t>2、投标人应按所列格式提交的经计算的劳动力计划表。</w:t>
      </w:r>
    </w:p>
    <w:p>
      <w:pPr>
        <w:adjustRightInd w:val="0"/>
        <w:snapToGrid w:val="0"/>
        <w:spacing w:before="120" w:after="156" w:afterLines="50" w:line="360" w:lineRule="auto"/>
        <w:ind w:left="993" w:right="720"/>
        <w:rPr>
          <w:rFonts w:ascii="楷体" w:hAnsi="楷体" w:eastAsia="楷体"/>
          <w:color w:val="000000"/>
          <w:sz w:val="24"/>
        </w:rPr>
      </w:pPr>
      <w:r>
        <w:rPr>
          <w:rFonts w:hint="eastAsia" w:ascii="楷体" w:hAnsi="楷体" w:eastAsia="楷体"/>
          <w:snapToGrid w:val="0"/>
          <w:color w:val="000000"/>
          <w:sz w:val="24"/>
        </w:rPr>
        <w:t>3、本计划表是以每班八小时工作制为基础编制</w:t>
      </w:r>
      <w:r>
        <w:rPr>
          <w:rFonts w:hint="eastAsia" w:ascii="楷体" w:hAnsi="楷体" w:eastAsia="楷体"/>
          <w:snapToGrid w:val="0"/>
          <w:color w:val="000000"/>
          <w:spacing w:val="-7"/>
          <w:sz w:val="24"/>
        </w:rPr>
        <w:t>的</w:t>
      </w:r>
      <w:r>
        <w:rPr>
          <w:rFonts w:hint="eastAsia" w:ascii="楷体" w:hAnsi="楷体" w:eastAsia="楷体"/>
          <w:snapToGrid w:val="0"/>
          <w:color w:val="000000"/>
          <w:sz w:val="24"/>
        </w:rPr>
        <w:t>。</w:t>
      </w:r>
    </w:p>
    <w:p>
      <w:pPr>
        <w:tabs>
          <w:tab w:val="left" w:pos="0"/>
        </w:tabs>
        <w:adjustRightInd w:val="0"/>
        <w:snapToGrid w:val="0"/>
        <w:spacing w:before="120" w:after="156" w:afterLines="50" w:line="360" w:lineRule="auto"/>
        <w:ind w:right="-212"/>
        <w:rPr>
          <w:rFonts w:ascii="楷体" w:hAnsi="楷体" w:eastAsia="楷体"/>
          <w:color w:val="000000"/>
          <w:sz w:val="24"/>
          <w:u w:val="single"/>
        </w:rPr>
      </w:pPr>
      <w:r>
        <w:rPr>
          <w:rFonts w:hint="eastAsia" w:ascii="楷体" w:hAnsi="楷体" w:eastAsia="楷体"/>
          <w:color w:val="000000"/>
          <w:sz w:val="24"/>
        </w:rPr>
        <w:t>投标人：</w:t>
      </w:r>
      <w:r>
        <w:rPr>
          <w:rFonts w:hint="eastAsia" w:ascii="楷体" w:hAnsi="楷体" w:eastAsia="楷体"/>
          <w:color w:val="000000"/>
          <w:sz w:val="24"/>
          <w:u w:val="single"/>
        </w:rPr>
        <w:t xml:space="preserve">                                  （盖章）</w:t>
      </w:r>
    </w:p>
    <w:p>
      <w:pPr>
        <w:tabs>
          <w:tab w:val="left" w:pos="0"/>
        </w:tabs>
        <w:adjustRightInd w:val="0"/>
        <w:snapToGrid w:val="0"/>
        <w:spacing w:before="120" w:after="156" w:afterLines="50" w:line="360" w:lineRule="auto"/>
        <w:ind w:right="-212"/>
        <w:rPr>
          <w:rFonts w:ascii="楷体" w:hAnsi="楷体" w:eastAsia="楷体"/>
          <w:color w:val="000000"/>
          <w:sz w:val="24"/>
          <w:u w:val="single"/>
        </w:rPr>
      </w:pPr>
      <w:r>
        <w:rPr>
          <w:rFonts w:hint="eastAsia" w:ascii="楷体" w:hAnsi="楷体" w:eastAsia="楷体"/>
          <w:color w:val="000000"/>
          <w:sz w:val="24"/>
        </w:rPr>
        <w:t>法定代表人或委托代理人：</w:t>
      </w:r>
      <w:r>
        <w:rPr>
          <w:rFonts w:hint="eastAsia" w:ascii="楷体" w:hAnsi="楷体" w:eastAsia="楷体"/>
          <w:color w:val="000000"/>
          <w:sz w:val="24"/>
          <w:u w:val="single"/>
        </w:rPr>
        <w:t xml:space="preserve">            （签字或盖章）</w:t>
      </w:r>
    </w:p>
    <w:p>
      <w:pPr>
        <w:adjustRightInd w:val="0"/>
        <w:snapToGrid w:val="0"/>
        <w:spacing w:before="120" w:after="156" w:afterLines="50" w:line="360" w:lineRule="auto"/>
        <w:rPr>
          <w:rFonts w:ascii="楷体" w:hAnsi="楷体" w:eastAsia="楷体"/>
          <w:color w:val="000000"/>
          <w:sz w:val="24"/>
        </w:rPr>
      </w:pPr>
      <w:r>
        <w:rPr>
          <w:rFonts w:hint="eastAsia" w:ascii="楷体" w:hAnsi="楷体" w:eastAsia="楷体"/>
          <w:color w:val="000000"/>
          <w:sz w:val="24"/>
        </w:rPr>
        <w:t>日  期：</w:t>
      </w:r>
      <w:r>
        <w:rPr>
          <w:rFonts w:hint="eastAsia" w:ascii="楷体" w:hAnsi="楷体" w:eastAsia="楷体"/>
          <w:color w:val="000000"/>
          <w:sz w:val="24"/>
          <w:u w:val="single"/>
        </w:rPr>
        <w:t xml:space="preserve">     </w:t>
      </w:r>
      <w:r>
        <w:rPr>
          <w:rFonts w:hint="eastAsia" w:ascii="楷体" w:hAnsi="楷体" w:eastAsia="楷体"/>
          <w:color w:val="000000"/>
          <w:sz w:val="24"/>
        </w:rPr>
        <w:t>年</w:t>
      </w:r>
      <w:r>
        <w:rPr>
          <w:rFonts w:hint="eastAsia" w:ascii="楷体" w:hAnsi="楷体" w:eastAsia="楷体"/>
          <w:color w:val="000000"/>
          <w:sz w:val="24"/>
          <w:u w:val="single"/>
        </w:rPr>
        <w:t xml:space="preserve">     </w:t>
      </w:r>
      <w:r>
        <w:rPr>
          <w:rFonts w:hint="eastAsia" w:ascii="楷体" w:hAnsi="楷体" w:eastAsia="楷体"/>
          <w:color w:val="000000"/>
          <w:sz w:val="24"/>
        </w:rPr>
        <w:t>月</w:t>
      </w:r>
      <w:r>
        <w:rPr>
          <w:rFonts w:hint="eastAsia" w:ascii="楷体" w:hAnsi="楷体" w:eastAsia="楷体"/>
          <w:color w:val="000000"/>
          <w:sz w:val="24"/>
          <w:u w:val="single"/>
        </w:rPr>
        <w:t xml:space="preserve">     </w:t>
      </w:r>
      <w:r>
        <w:rPr>
          <w:rFonts w:hint="eastAsia" w:ascii="楷体" w:hAnsi="楷体" w:eastAsia="楷体"/>
          <w:color w:val="000000"/>
          <w:sz w:val="24"/>
        </w:rPr>
        <w:t>日</w:t>
      </w:r>
    </w:p>
    <w:p>
      <w:pPr>
        <w:adjustRightInd w:val="0"/>
        <w:snapToGrid w:val="0"/>
        <w:spacing w:before="120" w:after="156" w:afterLines="50" w:line="360" w:lineRule="auto"/>
        <w:rPr>
          <w:rFonts w:ascii="楷体" w:hAnsi="楷体" w:eastAsia="楷体"/>
          <w:color w:val="000000"/>
          <w:sz w:val="24"/>
        </w:rPr>
        <w:sectPr>
          <w:pgSz w:w="11906" w:h="16838"/>
          <w:pgMar w:top="1440" w:right="1248" w:bottom="1276" w:left="1418" w:header="851" w:footer="737" w:gutter="0"/>
          <w:pgNumType w:fmt="decimal"/>
          <w:cols w:space="720" w:num="1"/>
          <w:titlePg/>
          <w:docGrid w:type="linesAndChars" w:linePitch="312" w:charSpace="0"/>
        </w:sectPr>
      </w:pPr>
    </w:p>
    <w:p>
      <w:pPr>
        <w:adjustRightInd w:val="0"/>
        <w:snapToGrid w:val="0"/>
        <w:spacing w:before="120" w:after="156" w:afterLines="50" w:line="360" w:lineRule="auto"/>
        <w:jc w:val="left"/>
        <w:rPr>
          <w:rFonts w:ascii="楷体" w:hAnsi="楷体" w:eastAsia="楷体"/>
          <w:b/>
          <w:sz w:val="36"/>
          <w:szCs w:val="36"/>
        </w:rPr>
      </w:pPr>
      <w:r>
        <w:rPr>
          <w:rFonts w:hint="eastAsia" w:ascii="楷体" w:hAnsi="楷体" w:eastAsia="楷体"/>
          <w:color w:val="000000"/>
          <w:szCs w:val="21"/>
        </w:rPr>
        <w:t>附件</w:t>
      </w:r>
      <w:r>
        <w:rPr>
          <w:rFonts w:ascii="楷体" w:hAnsi="楷体" w:eastAsia="楷体"/>
          <w:color w:val="000000"/>
          <w:szCs w:val="21"/>
        </w:rPr>
        <w:t>7</w:t>
      </w:r>
      <w:r>
        <w:rPr>
          <w:rFonts w:hint="eastAsia" w:ascii="楷体" w:hAnsi="楷体" w:eastAsia="楷体"/>
          <w:color w:val="000000"/>
          <w:szCs w:val="21"/>
        </w:rPr>
        <w:t xml:space="preserve">                                                     </w:t>
      </w:r>
      <w:r>
        <w:rPr>
          <w:rFonts w:hint="eastAsia" w:ascii="楷体" w:hAnsi="楷体" w:eastAsia="楷体"/>
          <w:b/>
          <w:sz w:val="36"/>
          <w:szCs w:val="36"/>
        </w:rPr>
        <w:t>项目人员配备</w:t>
      </w:r>
    </w:p>
    <w:tbl>
      <w:tblPr>
        <w:tblStyle w:val="24"/>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4"/>
        <w:gridCol w:w="1559"/>
        <w:gridCol w:w="851"/>
        <w:gridCol w:w="1843"/>
        <w:gridCol w:w="1417"/>
        <w:gridCol w:w="1559"/>
        <w:gridCol w:w="1985"/>
        <w:gridCol w:w="113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817" w:type="dxa"/>
            <w:vMerge w:val="restart"/>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序号</w:t>
            </w:r>
          </w:p>
        </w:tc>
        <w:tc>
          <w:tcPr>
            <w:tcW w:w="1134" w:type="dxa"/>
            <w:vMerge w:val="restart"/>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姓名</w:t>
            </w:r>
          </w:p>
        </w:tc>
        <w:tc>
          <w:tcPr>
            <w:tcW w:w="1559" w:type="dxa"/>
            <w:vMerge w:val="restart"/>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岗位</w:t>
            </w:r>
          </w:p>
        </w:tc>
        <w:tc>
          <w:tcPr>
            <w:tcW w:w="7655" w:type="dxa"/>
            <w:gridSpan w:val="5"/>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持证资格证明</w:t>
            </w:r>
          </w:p>
        </w:tc>
        <w:tc>
          <w:tcPr>
            <w:tcW w:w="2977" w:type="dxa"/>
            <w:gridSpan w:val="2"/>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已承担在建工程情况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817" w:type="dxa"/>
            <w:vMerge w:val="continue"/>
            <w:vAlign w:val="center"/>
          </w:tcPr>
          <w:p>
            <w:pPr>
              <w:adjustRightInd w:val="0"/>
              <w:snapToGrid w:val="0"/>
              <w:spacing w:before="120" w:after="156" w:afterLines="50" w:line="360" w:lineRule="auto"/>
              <w:jc w:val="center"/>
              <w:rPr>
                <w:rFonts w:ascii="楷体" w:hAnsi="楷体" w:eastAsia="楷体"/>
                <w:sz w:val="24"/>
              </w:rPr>
            </w:pPr>
          </w:p>
        </w:tc>
        <w:tc>
          <w:tcPr>
            <w:tcW w:w="1134" w:type="dxa"/>
            <w:vMerge w:val="continue"/>
            <w:vAlign w:val="center"/>
          </w:tcPr>
          <w:p>
            <w:pPr>
              <w:adjustRightInd w:val="0"/>
              <w:snapToGrid w:val="0"/>
              <w:spacing w:before="120" w:after="156" w:afterLines="50" w:line="360" w:lineRule="auto"/>
              <w:jc w:val="center"/>
              <w:rPr>
                <w:rFonts w:ascii="楷体" w:hAnsi="楷体" w:eastAsia="楷体"/>
                <w:sz w:val="24"/>
              </w:rPr>
            </w:pPr>
          </w:p>
        </w:tc>
        <w:tc>
          <w:tcPr>
            <w:tcW w:w="1559" w:type="dxa"/>
            <w:vMerge w:val="continue"/>
            <w:vAlign w:val="center"/>
          </w:tcPr>
          <w:p>
            <w:pPr>
              <w:adjustRightInd w:val="0"/>
              <w:snapToGrid w:val="0"/>
              <w:spacing w:before="120" w:after="156" w:afterLines="50" w:line="360" w:lineRule="auto"/>
              <w:jc w:val="center"/>
              <w:rPr>
                <w:rFonts w:ascii="楷体" w:hAnsi="楷体" w:eastAsia="楷体"/>
                <w:sz w:val="24"/>
              </w:rPr>
            </w:pPr>
          </w:p>
        </w:tc>
        <w:tc>
          <w:tcPr>
            <w:tcW w:w="851"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年龄</w:t>
            </w:r>
          </w:p>
        </w:tc>
        <w:tc>
          <w:tcPr>
            <w:tcW w:w="1843"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证书名称</w:t>
            </w:r>
          </w:p>
        </w:tc>
        <w:tc>
          <w:tcPr>
            <w:tcW w:w="1417"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级别</w:t>
            </w:r>
          </w:p>
        </w:tc>
        <w:tc>
          <w:tcPr>
            <w:tcW w:w="1559"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证号</w:t>
            </w:r>
          </w:p>
        </w:tc>
        <w:tc>
          <w:tcPr>
            <w:tcW w:w="1985"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工种</w:t>
            </w:r>
          </w:p>
        </w:tc>
        <w:tc>
          <w:tcPr>
            <w:tcW w:w="1134"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项目数</w:t>
            </w:r>
          </w:p>
        </w:tc>
        <w:tc>
          <w:tcPr>
            <w:tcW w:w="1843"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17"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项目经理</w:t>
            </w:r>
          </w:p>
        </w:tc>
        <w:tc>
          <w:tcPr>
            <w:tcW w:w="851"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c>
          <w:tcPr>
            <w:tcW w:w="1417"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p>
        </w:tc>
        <w:tc>
          <w:tcPr>
            <w:tcW w:w="1985"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17"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技术负责人</w:t>
            </w:r>
          </w:p>
        </w:tc>
        <w:tc>
          <w:tcPr>
            <w:tcW w:w="851"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c>
          <w:tcPr>
            <w:tcW w:w="1417"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p>
        </w:tc>
        <w:tc>
          <w:tcPr>
            <w:tcW w:w="1985"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17"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r>
              <w:rPr>
                <w:rFonts w:hint="eastAsia" w:ascii="楷体" w:hAnsi="楷体" w:eastAsia="楷体"/>
                <w:sz w:val="24"/>
              </w:rPr>
              <w:t>测量员</w:t>
            </w:r>
          </w:p>
        </w:tc>
        <w:tc>
          <w:tcPr>
            <w:tcW w:w="851"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c>
          <w:tcPr>
            <w:tcW w:w="1417"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p>
        </w:tc>
        <w:tc>
          <w:tcPr>
            <w:tcW w:w="1985"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17"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r>
              <w:rPr>
                <w:rFonts w:ascii="楷体" w:hAnsi="楷体" w:eastAsia="楷体"/>
                <w:sz w:val="24"/>
              </w:rPr>
              <w:t>……</w:t>
            </w:r>
          </w:p>
        </w:tc>
        <w:tc>
          <w:tcPr>
            <w:tcW w:w="851"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c>
          <w:tcPr>
            <w:tcW w:w="1417"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p>
        </w:tc>
        <w:tc>
          <w:tcPr>
            <w:tcW w:w="1985"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p>
        </w:tc>
        <w:tc>
          <w:tcPr>
            <w:tcW w:w="851"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c>
          <w:tcPr>
            <w:tcW w:w="1417" w:type="dxa"/>
            <w:vAlign w:val="center"/>
          </w:tcPr>
          <w:p>
            <w:pPr>
              <w:adjustRightInd w:val="0"/>
              <w:snapToGrid w:val="0"/>
              <w:spacing w:before="120" w:after="156" w:afterLines="50" w:line="360" w:lineRule="auto"/>
              <w:jc w:val="center"/>
              <w:rPr>
                <w:rFonts w:ascii="楷体" w:hAnsi="楷体" w:eastAsia="楷体"/>
                <w:sz w:val="24"/>
              </w:rPr>
            </w:pPr>
          </w:p>
        </w:tc>
        <w:tc>
          <w:tcPr>
            <w:tcW w:w="1559" w:type="dxa"/>
            <w:vAlign w:val="center"/>
          </w:tcPr>
          <w:p>
            <w:pPr>
              <w:adjustRightInd w:val="0"/>
              <w:snapToGrid w:val="0"/>
              <w:spacing w:before="120" w:after="156" w:afterLines="50" w:line="360" w:lineRule="auto"/>
              <w:jc w:val="center"/>
              <w:rPr>
                <w:rFonts w:ascii="楷体" w:hAnsi="楷体" w:eastAsia="楷体"/>
                <w:sz w:val="24"/>
              </w:rPr>
            </w:pPr>
          </w:p>
        </w:tc>
        <w:tc>
          <w:tcPr>
            <w:tcW w:w="1985" w:type="dxa"/>
            <w:vAlign w:val="center"/>
          </w:tcPr>
          <w:p>
            <w:pPr>
              <w:adjustRightInd w:val="0"/>
              <w:snapToGrid w:val="0"/>
              <w:spacing w:before="120" w:after="156" w:afterLines="50" w:line="360" w:lineRule="auto"/>
              <w:jc w:val="center"/>
              <w:rPr>
                <w:rFonts w:ascii="楷体" w:hAnsi="楷体" w:eastAsia="楷体"/>
                <w:sz w:val="24"/>
              </w:rPr>
            </w:pPr>
          </w:p>
        </w:tc>
        <w:tc>
          <w:tcPr>
            <w:tcW w:w="1134" w:type="dxa"/>
            <w:vAlign w:val="center"/>
          </w:tcPr>
          <w:p>
            <w:pPr>
              <w:adjustRightInd w:val="0"/>
              <w:snapToGrid w:val="0"/>
              <w:spacing w:before="120" w:after="156" w:afterLines="50" w:line="360" w:lineRule="auto"/>
              <w:jc w:val="center"/>
              <w:rPr>
                <w:rFonts w:ascii="楷体" w:hAnsi="楷体" w:eastAsia="楷体"/>
                <w:sz w:val="24"/>
              </w:rPr>
            </w:pPr>
          </w:p>
        </w:tc>
        <w:tc>
          <w:tcPr>
            <w:tcW w:w="1843" w:type="dxa"/>
            <w:vAlign w:val="center"/>
          </w:tcPr>
          <w:p>
            <w:pPr>
              <w:adjustRightInd w:val="0"/>
              <w:snapToGrid w:val="0"/>
              <w:spacing w:before="120" w:after="156" w:afterLines="50" w:line="360" w:lineRule="auto"/>
              <w:jc w:val="center"/>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4142" w:type="dxa"/>
            <w:gridSpan w:val="10"/>
            <w:vAlign w:val="center"/>
          </w:tcPr>
          <w:p>
            <w:pPr>
              <w:adjustRightInd w:val="0"/>
              <w:snapToGrid w:val="0"/>
              <w:spacing w:before="120" w:after="156" w:afterLines="50" w:line="360" w:lineRule="auto"/>
              <w:ind w:firstLine="480"/>
              <w:jc w:val="left"/>
              <w:rPr>
                <w:rFonts w:ascii="楷体" w:hAnsi="楷体" w:eastAsia="楷体"/>
                <w:sz w:val="24"/>
              </w:rPr>
            </w:pPr>
            <w:r>
              <w:rPr>
                <w:rFonts w:hint="eastAsia" w:ascii="楷体" w:hAnsi="楷体" w:eastAsia="楷体"/>
                <w:sz w:val="24"/>
              </w:rPr>
              <w:t>一旦我单位中标，我方保证并配备上述持证人员到岗。上述填报内容真实，若不真实，愿按有关规定接受处理。</w:t>
            </w:r>
          </w:p>
        </w:tc>
      </w:tr>
    </w:tbl>
    <w:p>
      <w:pPr>
        <w:tabs>
          <w:tab w:val="left" w:pos="0"/>
        </w:tabs>
        <w:adjustRightInd w:val="0"/>
        <w:snapToGrid w:val="0"/>
        <w:spacing w:before="120" w:after="156" w:afterLines="50" w:line="360" w:lineRule="auto"/>
        <w:ind w:right="-212"/>
        <w:rPr>
          <w:rFonts w:ascii="楷体" w:hAnsi="楷体" w:eastAsia="楷体"/>
          <w:color w:val="000000"/>
          <w:sz w:val="24"/>
          <w:u w:val="single"/>
        </w:rPr>
      </w:pPr>
      <w:r>
        <w:rPr>
          <w:rFonts w:hint="eastAsia" w:ascii="楷体" w:hAnsi="楷体" w:eastAsia="楷体"/>
          <w:color w:val="000000"/>
          <w:sz w:val="24"/>
        </w:rPr>
        <w:t>投     标     人：</w:t>
      </w:r>
      <w:r>
        <w:rPr>
          <w:rFonts w:hint="eastAsia" w:ascii="楷体" w:hAnsi="楷体" w:eastAsia="楷体"/>
          <w:color w:val="000000"/>
          <w:sz w:val="24"/>
          <w:u w:val="single"/>
        </w:rPr>
        <w:t xml:space="preserve">                       （盖章）</w:t>
      </w:r>
    </w:p>
    <w:p>
      <w:pPr>
        <w:tabs>
          <w:tab w:val="left" w:pos="0"/>
        </w:tabs>
        <w:adjustRightInd w:val="0"/>
        <w:snapToGrid w:val="0"/>
        <w:spacing w:before="120" w:after="156" w:afterLines="50" w:line="360" w:lineRule="auto"/>
        <w:ind w:right="-212"/>
        <w:rPr>
          <w:rFonts w:ascii="楷体" w:hAnsi="楷体" w:eastAsia="楷体"/>
          <w:color w:val="000000"/>
          <w:sz w:val="24"/>
          <w:u w:val="single"/>
        </w:rPr>
      </w:pPr>
      <w:r>
        <w:rPr>
          <w:rFonts w:hint="eastAsia" w:ascii="楷体" w:hAnsi="楷体" w:eastAsia="楷体"/>
          <w:color w:val="000000"/>
          <w:sz w:val="24"/>
        </w:rPr>
        <w:t>法定代表人或委托代理人：</w:t>
      </w:r>
      <w:r>
        <w:rPr>
          <w:rFonts w:hint="eastAsia" w:ascii="楷体" w:hAnsi="楷体" w:eastAsia="楷体"/>
          <w:color w:val="000000"/>
          <w:sz w:val="24"/>
          <w:u w:val="single"/>
        </w:rPr>
        <w:t xml:space="preserve">            （签字或盖章）</w:t>
      </w:r>
    </w:p>
    <w:p>
      <w:pPr>
        <w:adjustRightInd w:val="0"/>
        <w:snapToGrid w:val="0"/>
        <w:spacing w:before="120" w:after="156" w:afterLines="50" w:line="360" w:lineRule="auto"/>
        <w:sectPr>
          <w:headerReference r:id="rId10" w:type="first"/>
          <w:footerReference r:id="rId12" w:type="first"/>
          <w:headerReference r:id="rId9" w:type="default"/>
          <w:footerReference r:id="rId11" w:type="default"/>
          <w:pgSz w:w="16838" w:h="11906" w:orient="landscape"/>
          <w:pgMar w:top="657" w:right="1440" w:bottom="529" w:left="1440" w:header="851" w:footer="992" w:gutter="0"/>
          <w:pgNumType w:fmt="decimal"/>
          <w:cols w:space="720" w:num="1"/>
          <w:titlePg/>
          <w:docGrid w:type="linesAndChars" w:linePitch="312" w:charSpace="0"/>
        </w:sectPr>
      </w:pPr>
      <w:r>
        <w:rPr>
          <w:rFonts w:hint="eastAsia" w:ascii="楷体" w:hAnsi="楷体" w:eastAsia="楷体"/>
          <w:color w:val="000000"/>
          <w:sz w:val="24"/>
        </w:rPr>
        <w:t>日            期：</w:t>
      </w:r>
      <w:r>
        <w:rPr>
          <w:rFonts w:hint="eastAsia" w:ascii="楷体" w:hAnsi="楷体" w:eastAsia="楷体"/>
          <w:color w:val="000000"/>
          <w:sz w:val="24"/>
          <w:u w:val="single"/>
        </w:rPr>
        <w:t xml:space="preserve">     </w:t>
      </w:r>
      <w:r>
        <w:rPr>
          <w:rFonts w:hint="eastAsia" w:ascii="楷体" w:hAnsi="楷体" w:eastAsia="楷体"/>
          <w:color w:val="000000"/>
          <w:sz w:val="24"/>
        </w:rPr>
        <w:t>年</w:t>
      </w:r>
      <w:r>
        <w:rPr>
          <w:rFonts w:hint="eastAsia" w:ascii="楷体" w:hAnsi="楷体" w:eastAsia="楷体"/>
          <w:color w:val="000000"/>
          <w:sz w:val="24"/>
          <w:u w:val="single"/>
        </w:rPr>
        <w:t xml:space="preserve">     </w:t>
      </w:r>
      <w:r>
        <w:rPr>
          <w:rFonts w:hint="eastAsia" w:ascii="楷体" w:hAnsi="楷体" w:eastAsia="楷体"/>
          <w:color w:val="000000"/>
          <w:sz w:val="24"/>
        </w:rPr>
        <w:t>月</w:t>
      </w:r>
      <w:r>
        <w:rPr>
          <w:rFonts w:hint="eastAsia" w:ascii="楷体" w:hAnsi="楷体" w:eastAsia="楷体"/>
          <w:color w:val="000000"/>
          <w:sz w:val="24"/>
          <w:u w:val="single"/>
        </w:rPr>
        <w:t xml:space="preserve">     </w:t>
      </w:r>
    </w:p>
    <w:p>
      <w:pPr>
        <w:spacing w:before="240" w:after="240"/>
        <w:rPr>
          <w:rFonts w:ascii="楷体" w:hAnsi="楷体" w:eastAsia="楷体" w:cs="楷体"/>
          <w:b/>
          <w:bCs/>
          <w:sz w:val="28"/>
          <w:szCs w:val="28"/>
        </w:rPr>
      </w:pPr>
      <w:r>
        <w:rPr>
          <w:rFonts w:hint="eastAsia" w:ascii="楷体" w:hAnsi="楷体" w:eastAsia="楷体" w:cs="楷体"/>
          <w:b/>
          <w:bCs/>
          <w:sz w:val="28"/>
          <w:szCs w:val="28"/>
        </w:rPr>
        <w:t>八、合同文件</w:t>
      </w:r>
    </w:p>
    <w:p>
      <w:pPr>
        <w:spacing w:before="240" w:after="240"/>
        <w:rPr>
          <w:rFonts w:ascii="仿宋" w:hAnsi="仿宋" w:eastAsia="仿宋" w:cs="仿宋"/>
          <w:szCs w:val="28"/>
          <w:u w:val="single"/>
        </w:rPr>
      </w:pPr>
      <w:r>
        <w:rPr>
          <w:rFonts w:hint="eastAsia" w:ascii="仿宋" w:hAnsi="仿宋" w:eastAsia="仿宋" w:cs="仿宋"/>
          <w:szCs w:val="28"/>
        </w:rPr>
        <w:t>协议编号：</w:t>
      </w:r>
      <w:r>
        <w:rPr>
          <w:rFonts w:hint="eastAsia" w:ascii="仿宋" w:hAnsi="仿宋" w:eastAsia="仿宋" w:cs="仿宋"/>
          <w:szCs w:val="28"/>
          <w:u w:val="single"/>
        </w:rPr>
        <w:t xml:space="preserve">               </w:t>
      </w:r>
      <w:r>
        <w:rPr>
          <w:rFonts w:hint="eastAsia" w:ascii="仿宋" w:hAnsi="仿宋" w:eastAsia="仿宋" w:cs="仿宋"/>
          <w:szCs w:val="28"/>
          <w:u w:val="single"/>
        </w:rPr>
        <w:br w:type="textWrapping"/>
      </w:r>
      <w:r>
        <w:rPr>
          <w:rFonts w:hint="eastAsia" w:ascii="仿宋" w:hAnsi="仿宋" w:eastAsia="仿宋" w:cs="仿宋"/>
          <w:szCs w:val="28"/>
          <w:u w:val="single"/>
        </w:rPr>
        <w:br w:type="textWrapping"/>
      </w:r>
    </w:p>
    <w:p>
      <w:pPr>
        <w:spacing w:before="240" w:after="240"/>
        <w:ind w:firstLine="2100" w:firstLineChars="2100"/>
        <w:rPr>
          <w:rFonts w:ascii="仿宋" w:hAnsi="仿宋" w:eastAsia="仿宋" w:cs="仿宋"/>
          <w:sz w:val="10"/>
          <w:szCs w:val="10"/>
          <w:u w:val="single"/>
        </w:rPr>
      </w:pPr>
    </w:p>
    <w:p>
      <w:pPr>
        <w:spacing w:before="240" w:after="240"/>
        <w:jc w:val="left"/>
        <w:rPr>
          <w:rFonts w:ascii="仿宋" w:hAnsi="仿宋" w:eastAsia="仿宋" w:cs="仿宋"/>
          <w:b/>
          <w:bCs/>
          <w:sz w:val="52"/>
          <w:szCs w:val="52"/>
        </w:rPr>
      </w:pPr>
      <w:r>
        <w:rPr>
          <w:rFonts w:hint="eastAsia" w:ascii="仿宋" w:hAnsi="仿宋" w:eastAsia="仿宋" w:cs="仿宋"/>
          <w:b/>
          <w:bCs/>
          <w:sz w:val="52"/>
          <w:szCs w:val="52"/>
        </w:rPr>
        <w:t xml:space="preserve">        </w:t>
      </w:r>
      <w:r>
        <w:rPr>
          <w:rFonts w:hint="eastAsia" w:ascii="仿宋" w:hAnsi="仿宋" w:eastAsia="仿宋" w:cs="仿宋"/>
          <w:b/>
          <w:bCs/>
          <w:sz w:val="52"/>
          <w:szCs w:val="52"/>
          <w:u w:val="single"/>
        </w:rPr>
        <w:t xml:space="preserve">                 </w:t>
      </w:r>
      <w:r>
        <w:rPr>
          <w:rFonts w:hint="eastAsia" w:ascii="仿宋" w:hAnsi="仿宋" w:eastAsia="仿宋" w:cs="仿宋"/>
          <w:b/>
          <w:bCs/>
          <w:sz w:val="52"/>
          <w:szCs w:val="52"/>
        </w:rPr>
        <w:t>工程</w:t>
      </w:r>
    </w:p>
    <w:p>
      <w:pPr>
        <w:spacing w:before="240" w:after="240"/>
        <w:jc w:val="center"/>
        <w:rPr>
          <w:rFonts w:ascii="仿宋" w:hAnsi="仿宋" w:eastAsia="仿宋" w:cs="仿宋"/>
          <w:b/>
          <w:bCs/>
          <w:sz w:val="52"/>
          <w:szCs w:val="52"/>
        </w:rPr>
      </w:pPr>
      <w:r>
        <w:rPr>
          <w:rFonts w:hint="eastAsia" w:ascii="仿宋" w:hAnsi="仿宋" w:eastAsia="仿宋" w:cs="仿宋"/>
          <w:b/>
          <w:bCs/>
          <w:sz w:val="52"/>
          <w:szCs w:val="52"/>
        </w:rPr>
        <w:t>专</w:t>
      </w:r>
    </w:p>
    <w:p>
      <w:pPr>
        <w:spacing w:before="240" w:after="240"/>
        <w:jc w:val="center"/>
        <w:rPr>
          <w:rFonts w:ascii="仿宋" w:hAnsi="仿宋" w:eastAsia="仿宋" w:cs="仿宋"/>
          <w:b/>
          <w:bCs/>
          <w:sz w:val="52"/>
          <w:szCs w:val="52"/>
        </w:rPr>
      </w:pPr>
      <w:r>
        <w:rPr>
          <w:rFonts w:hint="eastAsia" w:ascii="仿宋" w:hAnsi="仿宋" w:eastAsia="仿宋" w:cs="仿宋"/>
          <w:b/>
          <w:bCs/>
          <w:sz w:val="52"/>
          <w:szCs w:val="52"/>
        </w:rPr>
        <w:t>业</w:t>
      </w:r>
    </w:p>
    <w:p>
      <w:pPr>
        <w:spacing w:before="240" w:after="240"/>
        <w:jc w:val="center"/>
        <w:rPr>
          <w:rFonts w:ascii="仿宋" w:hAnsi="仿宋" w:eastAsia="仿宋" w:cs="仿宋"/>
          <w:b/>
          <w:bCs/>
          <w:sz w:val="52"/>
          <w:szCs w:val="52"/>
        </w:rPr>
      </w:pPr>
      <w:r>
        <w:rPr>
          <w:rFonts w:hint="eastAsia" w:ascii="仿宋" w:hAnsi="仿宋" w:eastAsia="仿宋" w:cs="仿宋"/>
          <w:b/>
          <w:bCs/>
          <w:sz w:val="52"/>
          <w:szCs w:val="52"/>
        </w:rPr>
        <w:t>工</w:t>
      </w:r>
    </w:p>
    <w:p>
      <w:pPr>
        <w:spacing w:before="240" w:after="240"/>
        <w:jc w:val="center"/>
        <w:rPr>
          <w:rFonts w:ascii="仿宋" w:hAnsi="仿宋" w:eastAsia="仿宋" w:cs="仿宋"/>
          <w:b/>
          <w:bCs/>
          <w:sz w:val="52"/>
          <w:szCs w:val="52"/>
        </w:rPr>
      </w:pPr>
      <w:r>
        <w:rPr>
          <w:rFonts w:hint="eastAsia" w:ascii="仿宋" w:hAnsi="仿宋" w:eastAsia="仿宋" w:cs="仿宋"/>
          <w:b/>
          <w:bCs/>
          <w:sz w:val="52"/>
          <w:szCs w:val="52"/>
        </w:rPr>
        <w:t>程</w:t>
      </w:r>
    </w:p>
    <w:p>
      <w:pPr>
        <w:spacing w:before="240" w:after="240"/>
        <w:jc w:val="center"/>
        <w:rPr>
          <w:rFonts w:ascii="仿宋" w:hAnsi="仿宋" w:eastAsia="仿宋" w:cs="仿宋"/>
          <w:b/>
          <w:bCs/>
          <w:sz w:val="52"/>
          <w:szCs w:val="52"/>
        </w:rPr>
      </w:pPr>
      <w:r>
        <w:rPr>
          <w:rFonts w:hint="eastAsia" w:ascii="仿宋" w:hAnsi="仿宋" w:eastAsia="仿宋" w:cs="仿宋"/>
          <w:b/>
          <w:bCs/>
          <w:sz w:val="52"/>
          <w:szCs w:val="52"/>
        </w:rPr>
        <w:t>协</w:t>
      </w:r>
    </w:p>
    <w:p>
      <w:pPr>
        <w:spacing w:before="240" w:after="240"/>
        <w:jc w:val="center"/>
        <w:rPr>
          <w:rFonts w:ascii="仿宋" w:hAnsi="仿宋" w:eastAsia="仿宋" w:cs="仿宋"/>
          <w:b/>
          <w:bCs/>
          <w:sz w:val="52"/>
          <w:szCs w:val="52"/>
        </w:rPr>
      </w:pPr>
      <w:r>
        <w:rPr>
          <w:rFonts w:hint="eastAsia" w:ascii="仿宋" w:hAnsi="仿宋" w:eastAsia="仿宋" w:cs="仿宋"/>
          <w:b/>
          <w:bCs/>
          <w:sz w:val="52"/>
          <w:szCs w:val="52"/>
        </w:rPr>
        <w:t>议</w:t>
      </w:r>
    </w:p>
    <w:p>
      <w:pPr>
        <w:spacing w:before="240" w:after="240"/>
        <w:jc w:val="center"/>
        <w:rPr>
          <w:rFonts w:ascii="仿宋" w:hAnsi="仿宋" w:eastAsia="仿宋" w:cs="仿宋"/>
          <w:b/>
          <w:bCs/>
          <w:sz w:val="52"/>
          <w:szCs w:val="52"/>
        </w:rPr>
      </w:pPr>
      <w:r>
        <w:rPr>
          <w:rFonts w:hint="eastAsia" w:ascii="仿宋" w:hAnsi="仿宋" w:eastAsia="仿宋" w:cs="仿宋"/>
          <w:b/>
          <w:bCs/>
          <w:sz w:val="52"/>
          <w:szCs w:val="52"/>
        </w:rPr>
        <w:t>书</w:t>
      </w:r>
    </w:p>
    <w:p>
      <w:pPr>
        <w:spacing w:before="240" w:after="240"/>
        <w:jc w:val="center"/>
        <w:rPr>
          <w:rFonts w:ascii="仿宋" w:hAnsi="仿宋" w:eastAsia="仿宋" w:cs="仿宋"/>
          <w:b/>
          <w:bCs/>
          <w:sz w:val="52"/>
          <w:szCs w:val="52"/>
        </w:rPr>
      </w:pPr>
      <w:r>
        <w:rPr>
          <w:rFonts w:ascii="仿宋" w:hAnsi="仿宋" w:eastAsia="仿宋" w:cs="仿宋"/>
          <w:b/>
          <w:bCs/>
          <w:sz w:val="52"/>
          <w:szCs w:val="52"/>
        </w:rPr>
        <w:br w:type="textWrapping"/>
      </w:r>
    </w:p>
    <w:p>
      <w:pPr>
        <w:spacing w:before="240" w:after="240"/>
        <w:jc w:val="center"/>
        <w:rPr>
          <w:rFonts w:ascii="仿宋" w:hAnsi="仿宋" w:eastAsia="仿宋" w:cs="仿宋"/>
          <w:b/>
          <w:bCs/>
          <w:sz w:val="52"/>
          <w:szCs w:val="52"/>
        </w:rPr>
      </w:pPr>
      <w:r>
        <w:rPr>
          <w:rFonts w:hint="eastAsia" w:ascii="仿宋" w:hAnsi="仿宋" w:eastAsia="仿宋" w:cs="仿宋"/>
          <w:b/>
          <w:bCs/>
          <w:sz w:val="52"/>
          <w:szCs w:val="52"/>
          <w:u w:val="single"/>
        </w:rPr>
        <w:t xml:space="preserve">    </w:t>
      </w:r>
      <w:r>
        <w:rPr>
          <w:rFonts w:hint="eastAsia" w:ascii="仿宋" w:hAnsi="仿宋" w:eastAsia="仿宋" w:cs="仿宋"/>
          <w:b/>
          <w:bCs/>
          <w:sz w:val="52"/>
          <w:szCs w:val="52"/>
        </w:rPr>
        <w:t>年</w:t>
      </w:r>
      <w:r>
        <w:rPr>
          <w:rFonts w:hint="eastAsia" w:ascii="仿宋" w:hAnsi="仿宋" w:eastAsia="仿宋" w:cs="仿宋"/>
          <w:b/>
          <w:bCs/>
          <w:sz w:val="52"/>
          <w:szCs w:val="52"/>
          <w:u w:val="single"/>
        </w:rPr>
        <w:t xml:space="preserve">   </w:t>
      </w:r>
      <w:r>
        <w:rPr>
          <w:rFonts w:hint="eastAsia" w:ascii="仿宋" w:hAnsi="仿宋" w:eastAsia="仿宋" w:cs="仿宋"/>
          <w:b/>
          <w:bCs/>
          <w:sz w:val="52"/>
          <w:szCs w:val="52"/>
        </w:rPr>
        <w:t>月</w:t>
      </w:r>
      <w:r>
        <w:rPr>
          <w:rFonts w:hint="eastAsia" w:ascii="仿宋" w:hAnsi="仿宋" w:eastAsia="仿宋" w:cs="仿宋"/>
          <w:b/>
          <w:bCs/>
          <w:sz w:val="52"/>
          <w:szCs w:val="52"/>
          <w:u w:val="single"/>
        </w:rPr>
        <w:t xml:space="preserve">   日</w:t>
      </w:r>
      <w:r>
        <w:rPr>
          <w:rFonts w:hint="eastAsia" w:ascii="仿宋" w:hAnsi="仿宋" w:eastAsia="仿宋" w:cs="仿宋"/>
          <w:b/>
          <w:bCs/>
          <w:sz w:val="52"/>
          <w:szCs w:val="52"/>
        </w:rPr>
        <w:t xml:space="preserve"> </w:t>
      </w:r>
    </w:p>
    <w:p>
      <w:pPr>
        <w:rPr>
          <w:rFonts w:hint="eastAsia" w:ascii="仿宋" w:hAnsi="仿宋" w:eastAsia="仿宋" w:cs="仿宋"/>
          <w:b/>
          <w:sz w:val="44"/>
          <w:szCs w:val="44"/>
        </w:rPr>
      </w:pPr>
      <w:r>
        <w:rPr>
          <w:rFonts w:hint="eastAsia" w:ascii="仿宋" w:hAnsi="仿宋" w:eastAsia="仿宋" w:cs="仿宋"/>
          <w:b/>
          <w:sz w:val="44"/>
          <w:szCs w:val="44"/>
        </w:rPr>
        <w:br w:type="page"/>
      </w:r>
    </w:p>
    <w:p>
      <w:pPr>
        <w:spacing w:before="240" w:after="240"/>
        <w:ind w:firstLine="3975" w:firstLineChars="900"/>
        <w:jc w:val="both"/>
        <w:rPr>
          <w:rFonts w:ascii="仿宋" w:hAnsi="仿宋" w:eastAsia="仿宋" w:cs="仿宋"/>
          <w:b/>
          <w:sz w:val="44"/>
          <w:szCs w:val="44"/>
        </w:rPr>
      </w:pPr>
      <w:r>
        <w:rPr>
          <w:rFonts w:hint="eastAsia" w:ascii="仿宋" w:hAnsi="仿宋" w:eastAsia="仿宋" w:cs="仿宋"/>
          <w:b/>
          <w:sz w:val="44"/>
          <w:szCs w:val="44"/>
        </w:rPr>
        <w:t>目    录</w:t>
      </w:r>
    </w:p>
    <w:p>
      <w:pPr>
        <w:pStyle w:val="20"/>
        <w:tabs>
          <w:tab w:val="right" w:leader="dot" w:pos="9746"/>
          <w:tab w:val="clear" w:pos="480"/>
          <w:tab w:val="clear" w:pos="9402"/>
        </w:tabs>
        <w:rPr>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TOC \o "1-2" \h \z \u </w:instrText>
      </w:r>
      <w:r>
        <w:rPr>
          <w:rFonts w:hint="eastAsia" w:ascii="仿宋" w:hAnsi="仿宋" w:eastAsia="仿宋" w:cs="仿宋"/>
          <w:b/>
          <w:sz w:val="28"/>
          <w:szCs w:val="28"/>
        </w:rPr>
        <w:fldChar w:fldCharType="separate"/>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_Toc31138 </w:instrText>
      </w:r>
      <w:r>
        <w:rPr>
          <w:rFonts w:hint="eastAsia" w:ascii="仿宋" w:hAnsi="仿宋" w:eastAsia="仿宋" w:cs="仿宋"/>
          <w:sz w:val="28"/>
          <w:szCs w:val="28"/>
        </w:rPr>
        <w:fldChar w:fldCharType="separate"/>
      </w:r>
      <w:r>
        <w:rPr>
          <w:rFonts w:hint="eastAsia" w:ascii="仿宋" w:hAnsi="仿宋" w:eastAsia="仿宋" w:cs="仿宋"/>
          <w:sz w:val="28"/>
          <w:szCs w:val="28"/>
        </w:rPr>
        <w:t>一、工程概况</w:t>
      </w:r>
      <w:r>
        <w:rPr>
          <w:sz w:val="28"/>
          <w:szCs w:val="28"/>
        </w:rPr>
        <w:tab/>
      </w:r>
      <w:r>
        <w:rPr>
          <w:sz w:val="28"/>
          <w:szCs w:val="28"/>
        </w:rPr>
        <w:fldChar w:fldCharType="begin"/>
      </w:r>
      <w:r>
        <w:rPr>
          <w:sz w:val="28"/>
          <w:szCs w:val="28"/>
        </w:rPr>
        <w:instrText xml:space="preserve"> PAGEREF _Toc31138 </w:instrText>
      </w:r>
      <w:r>
        <w:rPr>
          <w:sz w:val="28"/>
          <w:szCs w:val="28"/>
        </w:rPr>
        <w:fldChar w:fldCharType="separate"/>
      </w:r>
      <w:r>
        <w:rPr>
          <w:sz w:val="28"/>
          <w:szCs w:val="28"/>
        </w:rPr>
        <w:t>20</w:t>
      </w:r>
      <w:r>
        <w:rPr>
          <w:sz w:val="28"/>
          <w:szCs w:val="28"/>
        </w:rPr>
        <w:fldChar w:fldCharType="end"/>
      </w:r>
      <w:r>
        <w:rPr>
          <w:rFonts w:hint="eastAsia" w:ascii="仿宋" w:hAnsi="仿宋" w:eastAsia="仿宋" w:cs="仿宋"/>
          <w:sz w:val="28"/>
          <w:szCs w:val="28"/>
        </w:rPr>
        <w:fldChar w:fldCharType="end"/>
      </w:r>
    </w:p>
    <w:p>
      <w:pPr>
        <w:pStyle w:val="21"/>
        <w:tabs>
          <w:tab w:val="right" w:leader="dot" w:pos="9746"/>
          <w:tab w:val="clear" w:pos="1050"/>
          <w:tab w:val="clear" w:pos="9402"/>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_Toc14613 </w:instrText>
      </w:r>
      <w:r>
        <w:rPr>
          <w:rFonts w:hint="eastAsia" w:ascii="仿宋" w:hAnsi="仿宋" w:eastAsia="仿宋" w:cs="仿宋"/>
          <w:sz w:val="28"/>
          <w:szCs w:val="28"/>
        </w:rPr>
        <w:fldChar w:fldCharType="separate"/>
      </w:r>
      <w:r>
        <w:rPr>
          <w:rFonts w:hint="eastAsia" w:ascii="仿宋" w:hAnsi="仿宋" w:eastAsia="仿宋" w:cs="仿宋"/>
          <w:sz w:val="28"/>
          <w:szCs w:val="28"/>
        </w:rPr>
        <w:t>1.工期</w:t>
      </w:r>
      <w:r>
        <w:rPr>
          <w:sz w:val="28"/>
          <w:szCs w:val="28"/>
        </w:rPr>
        <w:tab/>
      </w:r>
      <w:r>
        <w:rPr>
          <w:sz w:val="28"/>
          <w:szCs w:val="28"/>
        </w:rPr>
        <w:fldChar w:fldCharType="begin"/>
      </w:r>
      <w:r>
        <w:rPr>
          <w:sz w:val="28"/>
          <w:szCs w:val="28"/>
        </w:rPr>
        <w:instrText xml:space="preserve"> PAGEREF _Toc14613 </w:instrText>
      </w:r>
      <w:r>
        <w:rPr>
          <w:sz w:val="28"/>
          <w:szCs w:val="28"/>
        </w:rPr>
        <w:fldChar w:fldCharType="separate"/>
      </w:r>
      <w:r>
        <w:rPr>
          <w:sz w:val="28"/>
          <w:szCs w:val="28"/>
        </w:rPr>
        <w:t>20</w:t>
      </w:r>
      <w:r>
        <w:rPr>
          <w:sz w:val="28"/>
          <w:szCs w:val="28"/>
        </w:rPr>
        <w:fldChar w:fldCharType="end"/>
      </w:r>
      <w:r>
        <w:rPr>
          <w:rFonts w:hint="eastAsia" w:ascii="仿宋" w:hAnsi="仿宋" w:eastAsia="仿宋" w:cs="仿宋"/>
          <w:sz w:val="28"/>
          <w:szCs w:val="28"/>
        </w:rPr>
        <w:fldChar w:fldCharType="end"/>
      </w:r>
    </w:p>
    <w:p>
      <w:pPr>
        <w:pStyle w:val="21"/>
        <w:tabs>
          <w:tab w:val="right" w:leader="dot" w:pos="9746"/>
          <w:tab w:val="clear" w:pos="1050"/>
          <w:tab w:val="clear" w:pos="9402"/>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_Toc6295 </w:instrText>
      </w:r>
      <w:r>
        <w:rPr>
          <w:rFonts w:hint="eastAsia" w:ascii="仿宋" w:hAnsi="仿宋" w:eastAsia="仿宋" w:cs="仿宋"/>
          <w:sz w:val="28"/>
          <w:szCs w:val="28"/>
        </w:rPr>
        <w:fldChar w:fldCharType="separate"/>
      </w:r>
      <w:r>
        <w:rPr>
          <w:rFonts w:hint="eastAsia" w:ascii="仿宋" w:hAnsi="仿宋" w:eastAsia="仿宋" w:cs="仿宋"/>
          <w:sz w:val="28"/>
          <w:szCs w:val="28"/>
        </w:rPr>
        <w:t>2.质量标准</w:t>
      </w:r>
      <w:r>
        <w:rPr>
          <w:sz w:val="28"/>
          <w:szCs w:val="28"/>
        </w:rPr>
        <w:tab/>
      </w:r>
      <w:r>
        <w:rPr>
          <w:sz w:val="28"/>
          <w:szCs w:val="28"/>
        </w:rPr>
        <w:fldChar w:fldCharType="begin"/>
      </w:r>
      <w:r>
        <w:rPr>
          <w:sz w:val="28"/>
          <w:szCs w:val="28"/>
        </w:rPr>
        <w:instrText xml:space="preserve"> PAGEREF _Toc6295 </w:instrText>
      </w:r>
      <w:r>
        <w:rPr>
          <w:sz w:val="28"/>
          <w:szCs w:val="28"/>
        </w:rPr>
        <w:fldChar w:fldCharType="separate"/>
      </w:r>
      <w:r>
        <w:rPr>
          <w:sz w:val="28"/>
          <w:szCs w:val="28"/>
        </w:rPr>
        <w:t>20</w:t>
      </w:r>
      <w:r>
        <w:rPr>
          <w:sz w:val="28"/>
          <w:szCs w:val="28"/>
        </w:rPr>
        <w:fldChar w:fldCharType="end"/>
      </w:r>
      <w:r>
        <w:rPr>
          <w:rFonts w:hint="eastAsia" w:ascii="仿宋" w:hAnsi="仿宋" w:eastAsia="仿宋" w:cs="仿宋"/>
          <w:sz w:val="28"/>
          <w:szCs w:val="28"/>
        </w:rPr>
        <w:fldChar w:fldCharType="end"/>
      </w:r>
    </w:p>
    <w:p>
      <w:pPr>
        <w:pStyle w:val="21"/>
        <w:tabs>
          <w:tab w:val="right" w:leader="dot" w:pos="9746"/>
          <w:tab w:val="clear" w:pos="1050"/>
          <w:tab w:val="clear" w:pos="9402"/>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_Toc12211 </w:instrText>
      </w:r>
      <w:r>
        <w:rPr>
          <w:rFonts w:hint="eastAsia" w:ascii="仿宋" w:hAnsi="仿宋" w:eastAsia="仿宋" w:cs="仿宋"/>
          <w:sz w:val="28"/>
          <w:szCs w:val="28"/>
        </w:rPr>
        <w:fldChar w:fldCharType="separate"/>
      </w:r>
      <w:r>
        <w:rPr>
          <w:rFonts w:hint="eastAsia" w:ascii="仿宋" w:hAnsi="仿宋" w:eastAsia="仿宋" w:cs="仿宋"/>
          <w:sz w:val="28"/>
          <w:szCs w:val="28"/>
        </w:rPr>
        <w:t>3.工程费用</w:t>
      </w:r>
      <w:r>
        <w:rPr>
          <w:sz w:val="28"/>
          <w:szCs w:val="28"/>
        </w:rPr>
        <w:tab/>
      </w:r>
      <w:r>
        <w:rPr>
          <w:sz w:val="28"/>
          <w:szCs w:val="28"/>
        </w:rPr>
        <w:fldChar w:fldCharType="begin"/>
      </w:r>
      <w:r>
        <w:rPr>
          <w:sz w:val="28"/>
          <w:szCs w:val="28"/>
        </w:rPr>
        <w:instrText xml:space="preserve"> PAGEREF _Toc12211 </w:instrText>
      </w:r>
      <w:r>
        <w:rPr>
          <w:sz w:val="28"/>
          <w:szCs w:val="28"/>
        </w:rPr>
        <w:fldChar w:fldCharType="separate"/>
      </w:r>
      <w:r>
        <w:rPr>
          <w:sz w:val="28"/>
          <w:szCs w:val="28"/>
        </w:rPr>
        <w:t>20</w:t>
      </w:r>
      <w:r>
        <w:rPr>
          <w:sz w:val="28"/>
          <w:szCs w:val="28"/>
        </w:rPr>
        <w:fldChar w:fldCharType="end"/>
      </w:r>
      <w:r>
        <w:rPr>
          <w:rFonts w:hint="eastAsia" w:ascii="仿宋" w:hAnsi="仿宋" w:eastAsia="仿宋" w:cs="仿宋"/>
          <w:sz w:val="28"/>
          <w:szCs w:val="28"/>
        </w:rPr>
        <w:fldChar w:fldCharType="end"/>
      </w:r>
    </w:p>
    <w:p>
      <w:pPr>
        <w:pStyle w:val="21"/>
        <w:tabs>
          <w:tab w:val="right" w:leader="dot" w:pos="9746"/>
          <w:tab w:val="clear" w:pos="1050"/>
          <w:tab w:val="clear" w:pos="9402"/>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_Toc23529 </w:instrText>
      </w:r>
      <w:r>
        <w:rPr>
          <w:rFonts w:hint="eastAsia" w:ascii="仿宋" w:hAnsi="仿宋" w:eastAsia="仿宋" w:cs="仿宋"/>
          <w:sz w:val="28"/>
          <w:szCs w:val="28"/>
        </w:rPr>
        <w:fldChar w:fldCharType="separate"/>
      </w:r>
      <w:r>
        <w:rPr>
          <w:rFonts w:hint="eastAsia" w:ascii="仿宋" w:hAnsi="仿宋" w:eastAsia="仿宋" w:cs="仿宋"/>
          <w:sz w:val="28"/>
          <w:szCs w:val="28"/>
        </w:rPr>
        <w:t>4.计量与支付</w:t>
      </w:r>
      <w:r>
        <w:rPr>
          <w:sz w:val="28"/>
          <w:szCs w:val="28"/>
        </w:rPr>
        <w:tab/>
      </w:r>
      <w:r>
        <w:rPr>
          <w:sz w:val="28"/>
          <w:szCs w:val="28"/>
        </w:rPr>
        <w:fldChar w:fldCharType="begin"/>
      </w:r>
      <w:r>
        <w:rPr>
          <w:sz w:val="28"/>
          <w:szCs w:val="28"/>
        </w:rPr>
        <w:instrText xml:space="preserve"> PAGEREF _Toc23529 </w:instrText>
      </w:r>
      <w:r>
        <w:rPr>
          <w:sz w:val="28"/>
          <w:szCs w:val="28"/>
        </w:rPr>
        <w:fldChar w:fldCharType="separate"/>
      </w:r>
      <w:r>
        <w:rPr>
          <w:sz w:val="28"/>
          <w:szCs w:val="28"/>
        </w:rPr>
        <w:t>21</w:t>
      </w:r>
      <w:r>
        <w:rPr>
          <w:sz w:val="28"/>
          <w:szCs w:val="28"/>
        </w:rPr>
        <w:fldChar w:fldCharType="end"/>
      </w:r>
      <w:r>
        <w:rPr>
          <w:rFonts w:hint="eastAsia" w:ascii="仿宋" w:hAnsi="仿宋" w:eastAsia="仿宋" w:cs="仿宋"/>
          <w:sz w:val="28"/>
          <w:szCs w:val="28"/>
        </w:rPr>
        <w:fldChar w:fldCharType="end"/>
      </w:r>
    </w:p>
    <w:p>
      <w:pPr>
        <w:pStyle w:val="21"/>
        <w:tabs>
          <w:tab w:val="right" w:leader="dot" w:pos="9746"/>
          <w:tab w:val="clear" w:pos="1050"/>
          <w:tab w:val="clear" w:pos="9402"/>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_Toc2904 </w:instrText>
      </w:r>
      <w:r>
        <w:rPr>
          <w:rFonts w:hint="eastAsia" w:ascii="仿宋" w:hAnsi="仿宋" w:eastAsia="仿宋" w:cs="仿宋"/>
          <w:sz w:val="28"/>
          <w:szCs w:val="28"/>
        </w:rPr>
        <w:fldChar w:fldCharType="separate"/>
      </w:r>
      <w:r>
        <w:rPr>
          <w:rFonts w:hint="eastAsia" w:ascii="仿宋" w:hAnsi="仿宋" w:eastAsia="仿宋" w:cs="仿宋"/>
          <w:sz w:val="28"/>
          <w:szCs w:val="28"/>
        </w:rPr>
        <w:t>5.工程变更</w:t>
      </w:r>
      <w:r>
        <w:rPr>
          <w:sz w:val="28"/>
          <w:szCs w:val="28"/>
        </w:rPr>
        <w:tab/>
      </w:r>
      <w:r>
        <w:rPr>
          <w:sz w:val="28"/>
          <w:szCs w:val="28"/>
        </w:rPr>
        <w:fldChar w:fldCharType="begin"/>
      </w:r>
      <w:r>
        <w:rPr>
          <w:sz w:val="28"/>
          <w:szCs w:val="28"/>
        </w:rPr>
        <w:instrText xml:space="preserve"> PAGEREF _Toc2904 </w:instrText>
      </w:r>
      <w:r>
        <w:rPr>
          <w:sz w:val="28"/>
          <w:szCs w:val="28"/>
        </w:rPr>
        <w:fldChar w:fldCharType="separate"/>
      </w:r>
      <w:r>
        <w:rPr>
          <w:sz w:val="28"/>
          <w:szCs w:val="28"/>
        </w:rPr>
        <w:t>22</w:t>
      </w:r>
      <w:r>
        <w:rPr>
          <w:sz w:val="28"/>
          <w:szCs w:val="28"/>
        </w:rPr>
        <w:fldChar w:fldCharType="end"/>
      </w:r>
      <w:r>
        <w:rPr>
          <w:rFonts w:hint="eastAsia" w:ascii="仿宋" w:hAnsi="仿宋" w:eastAsia="仿宋" w:cs="仿宋"/>
          <w:sz w:val="28"/>
          <w:szCs w:val="28"/>
        </w:rPr>
        <w:fldChar w:fldCharType="end"/>
      </w:r>
    </w:p>
    <w:p>
      <w:pPr>
        <w:pStyle w:val="21"/>
        <w:tabs>
          <w:tab w:val="right" w:leader="dot" w:pos="9746"/>
          <w:tab w:val="clear" w:pos="1050"/>
          <w:tab w:val="clear" w:pos="9402"/>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_Toc1737 </w:instrText>
      </w:r>
      <w:r>
        <w:rPr>
          <w:rFonts w:hint="eastAsia" w:ascii="仿宋" w:hAnsi="仿宋" w:eastAsia="仿宋" w:cs="仿宋"/>
          <w:sz w:val="28"/>
          <w:szCs w:val="28"/>
        </w:rPr>
        <w:fldChar w:fldCharType="separate"/>
      </w:r>
      <w:r>
        <w:rPr>
          <w:rFonts w:hint="eastAsia" w:ascii="仿宋" w:hAnsi="仿宋" w:eastAsia="仿宋" w:cs="仿宋"/>
          <w:sz w:val="28"/>
          <w:szCs w:val="28"/>
        </w:rPr>
        <w:t>6.工程调整</w:t>
      </w:r>
      <w:r>
        <w:rPr>
          <w:sz w:val="28"/>
          <w:szCs w:val="28"/>
        </w:rPr>
        <w:tab/>
      </w:r>
      <w:r>
        <w:rPr>
          <w:sz w:val="28"/>
          <w:szCs w:val="28"/>
        </w:rPr>
        <w:fldChar w:fldCharType="begin"/>
      </w:r>
      <w:r>
        <w:rPr>
          <w:sz w:val="28"/>
          <w:szCs w:val="28"/>
        </w:rPr>
        <w:instrText xml:space="preserve"> PAGEREF _Toc1737 </w:instrText>
      </w:r>
      <w:r>
        <w:rPr>
          <w:sz w:val="28"/>
          <w:szCs w:val="28"/>
        </w:rPr>
        <w:fldChar w:fldCharType="separate"/>
      </w:r>
      <w:r>
        <w:rPr>
          <w:sz w:val="28"/>
          <w:szCs w:val="28"/>
        </w:rPr>
        <w:t>23</w:t>
      </w:r>
      <w:r>
        <w:rPr>
          <w:sz w:val="28"/>
          <w:szCs w:val="28"/>
        </w:rPr>
        <w:fldChar w:fldCharType="end"/>
      </w:r>
      <w:r>
        <w:rPr>
          <w:rFonts w:hint="eastAsia" w:ascii="仿宋" w:hAnsi="仿宋" w:eastAsia="仿宋" w:cs="仿宋"/>
          <w:sz w:val="28"/>
          <w:szCs w:val="28"/>
        </w:rPr>
        <w:fldChar w:fldCharType="end"/>
      </w:r>
    </w:p>
    <w:p>
      <w:pPr>
        <w:pStyle w:val="21"/>
        <w:tabs>
          <w:tab w:val="right" w:leader="dot" w:pos="9746"/>
          <w:tab w:val="clear" w:pos="1050"/>
          <w:tab w:val="clear" w:pos="9402"/>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_Toc17772 </w:instrText>
      </w:r>
      <w:r>
        <w:rPr>
          <w:rFonts w:hint="eastAsia" w:ascii="仿宋" w:hAnsi="仿宋" w:eastAsia="仿宋" w:cs="仿宋"/>
          <w:sz w:val="28"/>
          <w:szCs w:val="28"/>
        </w:rPr>
        <w:fldChar w:fldCharType="separate"/>
      </w:r>
      <w:r>
        <w:rPr>
          <w:rFonts w:hint="eastAsia" w:ascii="仿宋" w:hAnsi="仿宋" w:eastAsia="仿宋" w:cs="仿宋"/>
          <w:sz w:val="28"/>
          <w:szCs w:val="28"/>
        </w:rPr>
        <w:t>7.材料、机具设备供应</w:t>
      </w:r>
      <w:r>
        <w:rPr>
          <w:sz w:val="28"/>
          <w:szCs w:val="28"/>
        </w:rPr>
        <w:tab/>
      </w:r>
      <w:r>
        <w:rPr>
          <w:sz w:val="28"/>
          <w:szCs w:val="28"/>
        </w:rPr>
        <w:fldChar w:fldCharType="begin"/>
      </w:r>
      <w:r>
        <w:rPr>
          <w:sz w:val="28"/>
          <w:szCs w:val="28"/>
        </w:rPr>
        <w:instrText xml:space="preserve"> PAGEREF _Toc17772 </w:instrText>
      </w:r>
      <w:r>
        <w:rPr>
          <w:sz w:val="28"/>
          <w:szCs w:val="28"/>
        </w:rPr>
        <w:fldChar w:fldCharType="separate"/>
      </w:r>
      <w:r>
        <w:rPr>
          <w:sz w:val="28"/>
          <w:szCs w:val="28"/>
        </w:rPr>
        <w:t>23</w:t>
      </w:r>
      <w:r>
        <w:rPr>
          <w:sz w:val="28"/>
          <w:szCs w:val="28"/>
        </w:rPr>
        <w:fldChar w:fldCharType="end"/>
      </w:r>
      <w:r>
        <w:rPr>
          <w:rFonts w:hint="eastAsia" w:ascii="仿宋" w:hAnsi="仿宋" w:eastAsia="仿宋" w:cs="仿宋"/>
          <w:sz w:val="28"/>
          <w:szCs w:val="28"/>
        </w:rPr>
        <w:fldChar w:fldCharType="end"/>
      </w:r>
    </w:p>
    <w:p>
      <w:pPr>
        <w:pStyle w:val="20"/>
        <w:tabs>
          <w:tab w:val="right" w:leader="dot" w:pos="9746"/>
          <w:tab w:val="clear" w:pos="480"/>
          <w:tab w:val="clear" w:pos="9402"/>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_Toc19471 </w:instrText>
      </w:r>
      <w:r>
        <w:rPr>
          <w:rFonts w:hint="eastAsia" w:ascii="仿宋" w:hAnsi="仿宋" w:eastAsia="仿宋" w:cs="仿宋"/>
          <w:sz w:val="28"/>
          <w:szCs w:val="28"/>
        </w:rPr>
        <w:fldChar w:fldCharType="separate"/>
      </w:r>
      <w:r>
        <w:rPr>
          <w:rFonts w:hint="eastAsia" w:ascii="仿宋" w:hAnsi="仿宋" w:eastAsia="仿宋" w:cs="仿宋"/>
          <w:sz w:val="28"/>
          <w:szCs w:val="28"/>
        </w:rPr>
        <w:t>二、双方一般权利和义务</w:t>
      </w:r>
      <w:r>
        <w:rPr>
          <w:sz w:val="28"/>
          <w:szCs w:val="28"/>
        </w:rPr>
        <w:tab/>
      </w:r>
      <w:r>
        <w:rPr>
          <w:sz w:val="28"/>
          <w:szCs w:val="28"/>
        </w:rPr>
        <w:fldChar w:fldCharType="begin"/>
      </w:r>
      <w:r>
        <w:rPr>
          <w:sz w:val="28"/>
          <w:szCs w:val="28"/>
        </w:rPr>
        <w:instrText xml:space="preserve"> PAGEREF _Toc19471 </w:instrText>
      </w:r>
      <w:r>
        <w:rPr>
          <w:sz w:val="28"/>
          <w:szCs w:val="28"/>
        </w:rPr>
        <w:fldChar w:fldCharType="separate"/>
      </w:r>
      <w:r>
        <w:rPr>
          <w:sz w:val="28"/>
          <w:szCs w:val="28"/>
        </w:rPr>
        <w:t>24</w:t>
      </w:r>
      <w:r>
        <w:rPr>
          <w:sz w:val="28"/>
          <w:szCs w:val="28"/>
        </w:rPr>
        <w:fldChar w:fldCharType="end"/>
      </w:r>
      <w:r>
        <w:rPr>
          <w:rFonts w:hint="eastAsia" w:ascii="仿宋" w:hAnsi="仿宋" w:eastAsia="仿宋" w:cs="仿宋"/>
          <w:sz w:val="28"/>
          <w:szCs w:val="28"/>
        </w:rPr>
        <w:fldChar w:fldCharType="end"/>
      </w:r>
    </w:p>
    <w:p>
      <w:pPr>
        <w:pStyle w:val="21"/>
        <w:tabs>
          <w:tab w:val="right" w:leader="dot" w:pos="9746"/>
          <w:tab w:val="clear" w:pos="1050"/>
          <w:tab w:val="clear" w:pos="9402"/>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_Toc12337 </w:instrText>
      </w:r>
      <w:r>
        <w:rPr>
          <w:rFonts w:hint="eastAsia" w:ascii="仿宋" w:hAnsi="仿宋" w:eastAsia="仿宋" w:cs="仿宋"/>
          <w:sz w:val="28"/>
          <w:szCs w:val="28"/>
        </w:rPr>
        <w:fldChar w:fldCharType="separate"/>
      </w:r>
      <w:r>
        <w:rPr>
          <w:rFonts w:hint="eastAsia" w:ascii="仿宋" w:hAnsi="仿宋" w:eastAsia="仿宋" w:cs="仿宋"/>
          <w:sz w:val="28"/>
          <w:szCs w:val="28"/>
        </w:rPr>
        <w:t>1.甲方权利和义务</w:t>
      </w:r>
      <w:r>
        <w:rPr>
          <w:sz w:val="28"/>
          <w:szCs w:val="28"/>
        </w:rPr>
        <w:tab/>
      </w:r>
      <w:r>
        <w:rPr>
          <w:sz w:val="28"/>
          <w:szCs w:val="28"/>
        </w:rPr>
        <w:fldChar w:fldCharType="begin"/>
      </w:r>
      <w:r>
        <w:rPr>
          <w:sz w:val="28"/>
          <w:szCs w:val="28"/>
        </w:rPr>
        <w:instrText xml:space="preserve"> PAGEREF _Toc12337 </w:instrText>
      </w:r>
      <w:r>
        <w:rPr>
          <w:sz w:val="28"/>
          <w:szCs w:val="28"/>
        </w:rPr>
        <w:fldChar w:fldCharType="separate"/>
      </w:r>
      <w:r>
        <w:rPr>
          <w:sz w:val="28"/>
          <w:szCs w:val="28"/>
        </w:rPr>
        <w:t>24</w:t>
      </w:r>
      <w:r>
        <w:rPr>
          <w:sz w:val="28"/>
          <w:szCs w:val="28"/>
        </w:rPr>
        <w:fldChar w:fldCharType="end"/>
      </w:r>
      <w:r>
        <w:rPr>
          <w:rFonts w:hint="eastAsia" w:ascii="仿宋" w:hAnsi="仿宋" w:eastAsia="仿宋" w:cs="仿宋"/>
          <w:sz w:val="28"/>
          <w:szCs w:val="28"/>
        </w:rPr>
        <w:fldChar w:fldCharType="end"/>
      </w:r>
    </w:p>
    <w:p>
      <w:pPr>
        <w:pStyle w:val="21"/>
        <w:tabs>
          <w:tab w:val="right" w:leader="dot" w:pos="9746"/>
          <w:tab w:val="clear" w:pos="1050"/>
          <w:tab w:val="clear" w:pos="9402"/>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_Toc7321 </w:instrText>
      </w:r>
      <w:r>
        <w:rPr>
          <w:rFonts w:hint="eastAsia" w:ascii="仿宋" w:hAnsi="仿宋" w:eastAsia="仿宋" w:cs="仿宋"/>
          <w:sz w:val="28"/>
          <w:szCs w:val="28"/>
        </w:rPr>
        <w:fldChar w:fldCharType="separate"/>
      </w:r>
      <w:r>
        <w:rPr>
          <w:rFonts w:hint="eastAsia" w:ascii="仿宋" w:hAnsi="仿宋" w:eastAsia="仿宋" w:cs="仿宋"/>
          <w:sz w:val="28"/>
          <w:szCs w:val="28"/>
        </w:rPr>
        <w:t>2.乙方权利和义务</w:t>
      </w:r>
      <w:r>
        <w:rPr>
          <w:sz w:val="28"/>
          <w:szCs w:val="28"/>
        </w:rPr>
        <w:tab/>
      </w:r>
      <w:r>
        <w:rPr>
          <w:sz w:val="28"/>
          <w:szCs w:val="28"/>
        </w:rPr>
        <w:fldChar w:fldCharType="begin"/>
      </w:r>
      <w:r>
        <w:rPr>
          <w:sz w:val="28"/>
          <w:szCs w:val="28"/>
        </w:rPr>
        <w:instrText xml:space="preserve"> PAGEREF _Toc7321 </w:instrText>
      </w:r>
      <w:r>
        <w:rPr>
          <w:sz w:val="28"/>
          <w:szCs w:val="28"/>
        </w:rPr>
        <w:fldChar w:fldCharType="separate"/>
      </w:r>
      <w:r>
        <w:rPr>
          <w:sz w:val="28"/>
          <w:szCs w:val="28"/>
        </w:rPr>
        <w:t>24</w:t>
      </w:r>
      <w:r>
        <w:rPr>
          <w:sz w:val="28"/>
          <w:szCs w:val="28"/>
        </w:rPr>
        <w:fldChar w:fldCharType="end"/>
      </w:r>
      <w:r>
        <w:rPr>
          <w:rFonts w:hint="eastAsia" w:ascii="仿宋" w:hAnsi="仿宋" w:eastAsia="仿宋" w:cs="仿宋"/>
          <w:sz w:val="28"/>
          <w:szCs w:val="28"/>
        </w:rPr>
        <w:fldChar w:fldCharType="end"/>
      </w:r>
    </w:p>
    <w:p>
      <w:pPr>
        <w:pStyle w:val="20"/>
        <w:tabs>
          <w:tab w:val="right" w:leader="dot" w:pos="9746"/>
          <w:tab w:val="clear" w:pos="480"/>
          <w:tab w:val="clear" w:pos="9402"/>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_Toc18984 </w:instrText>
      </w:r>
      <w:r>
        <w:rPr>
          <w:rFonts w:hint="eastAsia" w:ascii="仿宋" w:hAnsi="仿宋" w:eastAsia="仿宋" w:cs="仿宋"/>
          <w:sz w:val="28"/>
          <w:szCs w:val="28"/>
        </w:rPr>
        <w:fldChar w:fldCharType="separate"/>
      </w:r>
      <w:r>
        <w:rPr>
          <w:rFonts w:hint="eastAsia" w:ascii="仿宋" w:hAnsi="仿宋" w:eastAsia="仿宋" w:cs="仿宋"/>
          <w:sz w:val="28"/>
          <w:szCs w:val="28"/>
        </w:rPr>
        <w:t>三、保险、</w:t>
      </w:r>
      <w:r>
        <w:rPr>
          <w:rFonts w:hint="eastAsia" w:ascii="仿宋" w:hAnsi="仿宋" w:eastAsia="仿宋" w:cs="仿宋"/>
          <w:sz w:val="28"/>
          <w:szCs w:val="28"/>
          <w:lang w:val="en-US" w:eastAsia="zh-CN"/>
        </w:rPr>
        <w:t>质量保证金</w:t>
      </w:r>
      <w:r>
        <w:rPr>
          <w:rFonts w:hint="eastAsia" w:ascii="仿宋" w:hAnsi="仿宋" w:eastAsia="仿宋" w:cs="仿宋"/>
          <w:sz w:val="28"/>
          <w:szCs w:val="28"/>
        </w:rPr>
        <w:t>、</w:t>
      </w:r>
      <w:r>
        <w:rPr>
          <w:rFonts w:hint="eastAsia" w:ascii="仿宋" w:hAnsi="仿宋" w:eastAsia="仿宋" w:cs="仿宋"/>
          <w:sz w:val="28"/>
          <w:szCs w:val="28"/>
          <w:lang w:val="en-US" w:eastAsia="zh-CN"/>
        </w:rPr>
        <w:t>安全保证金</w:t>
      </w:r>
      <w:r>
        <w:rPr>
          <w:rFonts w:hint="eastAsia" w:ascii="仿宋" w:hAnsi="仿宋" w:eastAsia="仿宋" w:cs="仿宋"/>
          <w:sz w:val="28"/>
          <w:szCs w:val="28"/>
          <w:lang w:eastAsia="zh-CN"/>
        </w:rPr>
        <w:t>、</w:t>
      </w:r>
      <w:r>
        <w:rPr>
          <w:rFonts w:hint="eastAsia" w:ascii="仿宋" w:hAnsi="仿宋" w:eastAsia="仿宋" w:cs="仿宋"/>
          <w:sz w:val="28"/>
          <w:szCs w:val="28"/>
        </w:rPr>
        <w:t>税费</w:t>
      </w:r>
      <w:r>
        <w:rPr>
          <w:rFonts w:hint="eastAsia" w:ascii="仿宋" w:hAnsi="仿宋" w:eastAsia="仿宋" w:cs="仿宋"/>
          <w:sz w:val="28"/>
          <w:szCs w:val="28"/>
          <w:lang w:val="en-US" w:eastAsia="zh-CN"/>
        </w:rPr>
        <w:t>及乙方收款账户</w:t>
      </w:r>
      <w:r>
        <w:rPr>
          <w:sz w:val="28"/>
          <w:szCs w:val="28"/>
        </w:rPr>
        <w:tab/>
      </w:r>
      <w:r>
        <w:rPr>
          <w:sz w:val="28"/>
          <w:szCs w:val="28"/>
        </w:rPr>
        <w:fldChar w:fldCharType="begin"/>
      </w:r>
      <w:r>
        <w:rPr>
          <w:sz w:val="28"/>
          <w:szCs w:val="28"/>
        </w:rPr>
        <w:instrText xml:space="preserve"> PAGEREF _Toc18984 </w:instrText>
      </w:r>
      <w:r>
        <w:rPr>
          <w:sz w:val="28"/>
          <w:szCs w:val="28"/>
        </w:rPr>
        <w:fldChar w:fldCharType="separate"/>
      </w:r>
      <w:r>
        <w:rPr>
          <w:sz w:val="28"/>
          <w:szCs w:val="28"/>
        </w:rPr>
        <w:t>26</w:t>
      </w:r>
      <w:r>
        <w:rPr>
          <w:sz w:val="28"/>
          <w:szCs w:val="28"/>
        </w:rPr>
        <w:fldChar w:fldCharType="end"/>
      </w:r>
      <w:r>
        <w:rPr>
          <w:rFonts w:hint="eastAsia" w:ascii="仿宋" w:hAnsi="仿宋" w:eastAsia="仿宋" w:cs="仿宋"/>
          <w:sz w:val="28"/>
          <w:szCs w:val="28"/>
        </w:rPr>
        <w:fldChar w:fldCharType="end"/>
      </w:r>
    </w:p>
    <w:p>
      <w:pPr>
        <w:pStyle w:val="21"/>
        <w:tabs>
          <w:tab w:val="right" w:leader="dot" w:pos="9746"/>
          <w:tab w:val="clear" w:pos="1050"/>
          <w:tab w:val="clear" w:pos="9402"/>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_Toc29076 </w:instrText>
      </w:r>
      <w:r>
        <w:rPr>
          <w:rFonts w:hint="eastAsia" w:ascii="仿宋" w:hAnsi="仿宋" w:eastAsia="仿宋" w:cs="仿宋"/>
          <w:sz w:val="28"/>
          <w:szCs w:val="28"/>
        </w:rPr>
        <w:fldChar w:fldCharType="separate"/>
      </w:r>
      <w:r>
        <w:rPr>
          <w:rFonts w:hint="eastAsia" w:ascii="仿宋" w:hAnsi="仿宋" w:eastAsia="仿宋" w:cs="仿宋"/>
          <w:sz w:val="28"/>
          <w:szCs w:val="28"/>
        </w:rPr>
        <w:t>1.保险</w:t>
      </w:r>
      <w:r>
        <w:rPr>
          <w:sz w:val="28"/>
          <w:szCs w:val="28"/>
        </w:rPr>
        <w:tab/>
      </w:r>
      <w:r>
        <w:rPr>
          <w:sz w:val="28"/>
          <w:szCs w:val="28"/>
        </w:rPr>
        <w:fldChar w:fldCharType="begin"/>
      </w:r>
      <w:r>
        <w:rPr>
          <w:sz w:val="28"/>
          <w:szCs w:val="28"/>
        </w:rPr>
        <w:instrText xml:space="preserve"> PAGEREF _Toc29076 </w:instrText>
      </w:r>
      <w:r>
        <w:rPr>
          <w:sz w:val="28"/>
          <w:szCs w:val="28"/>
        </w:rPr>
        <w:fldChar w:fldCharType="separate"/>
      </w:r>
      <w:r>
        <w:rPr>
          <w:sz w:val="28"/>
          <w:szCs w:val="28"/>
        </w:rPr>
        <w:t>26</w:t>
      </w:r>
      <w:r>
        <w:rPr>
          <w:sz w:val="28"/>
          <w:szCs w:val="28"/>
        </w:rPr>
        <w:fldChar w:fldCharType="end"/>
      </w:r>
      <w:r>
        <w:rPr>
          <w:rFonts w:hint="eastAsia" w:ascii="仿宋" w:hAnsi="仿宋" w:eastAsia="仿宋" w:cs="仿宋"/>
          <w:sz w:val="28"/>
          <w:szCs w:val="28"/>
        </w:rPr>
        <w:fldChar w:fldCharType="end"/>
      </w:r>
    </w:p>
    <w:p>
      <w:pPr>
        <w:pStyle w:val="21"/>
        <w:tabs>
          <w:tab w:val="right" w:leader="dot" w:pos="9746"/>
          <w:tab w:val="clear" w:pos="1050"/>
          <w:tab w:val="clear" w:pos="9402"/>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_Toc4532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2</w:t>
      </w:r>
      <w:r>
        <w:rPr>
          <w:rFonts w:hint="eastAsia" w:ascii="仿宋" w:hAnsi="仿宋" w:eastAsia="仿宋" w:cs="仿宋"/>
          <w:sz w:val="28"/>
          <w:szCs w:val="28"/>
        </w:rPr>
        <w:t>.质量保证金</w:t>
      </w:r>
      <w:r>
        <w:rPr>
          <w:sz w:val="28"/>
          <w:szCs w:val="28"/>
        </w:rPr>
        <w:tab/>
      </w:r>
      <w:r>
        <w:rPr>
          <w:sz w:val="28"/>
          <w:szCs w:val="28"/>
        </w:rPr>
        <w:fldChar w:fldCharType="begin"/>
      </w:r>
      <w:r>
        <w:rPr>
          <w:sz w:val="28"/>
          <w:szCs w:val="28"/>
        </w:rPr>
        <w:instrText xml:space="preserve"> PAGEREF _Toc4532 </w:instrText>
      </w:r>
      <w:r>
        <w:rPr>
          <w:sz w:val="28"/>
          <w:szCs w:val="28"/>
        </w:rPr>
        <w:fldChar w:fldCharType="separate"/>
      </w:r>
      <w:r>
        <w:rPr>
          <w:sz w:val="28"/>
          <w:szCs w:val="28"/>
        </w:rPr>
        <w:t>26</w:t>
      </w:r>
      <w:r>
        <w:rPr>
          <w:sz w:val="28"/>
          <w:szCs w:val="28"/>
        </w:rPr>
        <w:fldChar w:fldCharType="end"/>
      </w:r>
      <w:r>
        <w:rPr>
          <w:rFonts w:hint="eastAsia" w:ascii="仿宋" w:hAnsi="仿宋" w:eastAsia="仿宋" w:cs="仿宋"/>
          <w:sz w:val="28"/>
          <w:szCs w:val="28"/>
        </w:rPr>
        <w:fldChar w:fldCharType="end"/>
      </w:r>
    </w:p>
    <w:p>
      <w:pPr>
        <w:pStyle w:val="21"/>
        <w:tabs>
          <w:tab w:val="right" w:leader="dot" w:pos="9746"/>
          <w:tab w:val="clear" w:pos="1050"/>
          <w:tab w:val="clear" w:pos="9402"/>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_Toc14877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3</w:t>
      </w:r>
      <w:r>
        <w:rPr>
          <w:rFonts w:hint="eastAsia" w:ascii="仿宋" w:hAnsi="仿宋" w:eastAsia="仿宋" w:cs="仿宋"/>
          <w:sz w:val="28"/>
          <w:szCs w:val="28"/>
        </w:rPr>
        <w:t>.</w:t>
      </w:r>
      <w:r>
        <w:rPr>
          <w:rFonts w:hint="eastAsia" w:ascii="仿宋" w:hAnsi="仿宋" w:eastAsia="仿宋" w:cs="仿宋"/>
          <w:sz w:val="28"/>
          <w:szCs w:val="28"/>
          <w:lang w:val="en-US" w:eastAsia="zh-CN"/>
        </w:rPr>
        <w:t>安全保证金</w:t>
      </w:r>
      <w:r>
        <w:rPr>
          <w:sz w:val="28"/>
          <w:szCs w:val="28"/>
        </w:rPr>
        <w:tab/>
      </w:r>
      <w:r>
        <w:rPr>
          <w:sz w:val="28"/>
          <w:szCs w:val="28"/>
        </w:rPr>
        <w:fldChar w:fldCharType="begin"/>
      </w:r>
      <w:r>
        <w:rPr>
          <w:sz w:val="28"/>
          <w:szCs w:val="28"/>
        </w:rPr>
        <w:instrText xml:space="preserve"> PAGEREF _Toc14877 </w:instrText>
      </w:r>
      <w:r>
        <w:rPr>
          <w:sz w:val="28"/>
          <w:szCs w:val="28"/>
        </w:rPr>
        <w:fldChar w:fldCharType="separate"/>
      </w:r>
      <w:r>
        <w:rPr>
          <w:sz w:val="28"/>
          <w:szCs w:val="28"/>
        </w:rPr>
        <w:t>26</w:t>
      </w:r>
      <w:r>
        <w:rPr>
          <w:sz w:val="28"/>
          <w:szCs w:val="28"/>
        </w:rPr>
        <w:fldChar w:fldCharType="end"/>
      </w:r>
      <w:r>
        <w:rPr>
          <w:rFonts w:hint="eastAsia" w:ascii="仿宋" w:hAnsi="仿宋" w:eastAsia="仿宋" w:cs="仿宋"/>
          <w:sz w:val="28"/>
          <w:szCs w:val="28"/>
        </w:rPr>
        <w:fldChar w:fldCharType="end"/>
      </w:r>
    </w:p>
    <w:p>
      <w:pPr>
        <w:pStyle w:val="21"/>
        <w:tabs>
          <w:tab w:val="right" w:leader="dot" w:pos="9746"/>
          <w:tab w:val="clear" w:pos="1050"/>
          <w:tab w:val="clear" w:pos="9402"/>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_Toc694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4</w:t>
      </w:r>
      <w:r>
        <w:rPr>
          <w:rFonts w:hint="eastAsia" w:ascii="仿宋" w:hAnsi="仿宋" w:eastAsia="仿宋" w:cs="仿宋"/>
          <w:sz w:val="28"/>
          <w:szCs w:val="28"/>
        </w:rPr>
        <w:t>.</w:t>
      </w:r>
      <w:r>
        <w:rPr>
          <w:rFonts w:hint="eastAsia" w:ascii="仿宋" w:hAnsi="仿宋" w:eastAsia="仿宋" w:cs="仿宋"/>
          <w:sz w:val="28"/>
          <w:szCs w:val="28"/>
          <w:lang w:val="en-US" w:eastAsia="zh-CN"/>
        </w:rPr>
        <w:t>税费</w:t>
      </w:r>
      <w:r>
        <w:rPr>
          <w:sz w:val="28"/>
          <w:szCs w:val="28"/>
        </w:rPr>
        <w:tab/>
      </w:r>
      <w:r>
        <w:rPr>
          <w:sz w:val="28"/>
          <w:szCs w:val="28"/>
        </w:rPr>
        <w:fldChar w:fldCharType="begin"/>
      </w:r>
      <w:r>
        <w:rPr>
          <w:sz w:val="28"/>
          <w:szCs w:val="28"/>
        </w:rPr>
        <w:instrText xml:space="preserve"> PAGEREF _Toc694 </w:instrText>
      </w:r>
      <w:r>
        <w:rPr>
          <w:sz w:val="28"/>
          <w:szCs w:val="28"/>
        </w:rPr>
        <w:fldChar w:fldCharType="separate"/>
      </w:r>
      <w:r>
        <w:rPr>
          <w:sz w:val="28"/>
          <w:szCs w:val="28"/>
        </w:rPr>
        <w:t>27</w:t>
      </w:r>
      <w:r>
        <w:rPr>
          <w:sz w:val="28"/>
          <w:szCs w:val="28"/>
        </w:rPr>
        <w:fldChar w:fldCharType="end"/>
      </w:r>
      <w:r>
        <w:rPr>
          <w:rFonts w:hint="eastAsia" w:ascii="仿宋" w:hAnsi="仿宋" w:eastAsia="仿宋" w:cs="仿宋"/>
          <w:sz w:val="28"/>
          <w:szCs w:val="28"/>
        </w:rPr>
        <w:fldChar w:fldCharType="end"/>
      </w:r>
    </w:p>
    <w:p>
      <w:pPr>
        <w:pStyle w:val="21"/>
        <w:tabs>
          <w:tab w:val="right" w:leader="dot" w:pos="9746"/>
          <w:tab w:val="clear" w:pos="1050"/>
          <w:tab w:val="clear" w:pos="9402"/>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_Toc3805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5</w:t>
      </w:r>
      <w:r>
        <w:rPr>
          <w:rFonts w:hint="eastAsia" w:ascii="仿宋" w:hAnsi="仿宋" w:eastAsia="仿宋" w:cs="仿宋"/>
          <w:sz w:val="28"/>
          <w:szCs w:val="28"/>
        </w:rPr>
        <w:t>.</w:t>
      </w:r>
      <w:r>
        <w:rPr>
          <w:rFonts w:hint="eastAsia" w:ascii="仿宋" w:hAnsi="仿宋" w:eastAsia="仿宋" w:cs="仿宋"/>
          <w:sz w:val="28"/>
          <w:szCs w:val="28"/>
          <w:lang w:val="en-US" w:eastAsia="zh-CN"/>
        </w:rPr>
        <w:t>乙方收款单位账户</w:t>
      </w:r>
      <w:r>
        <w:rPr>
          <w:sz w:val="28"/>
          <w:szCs w:val="28"/>
        </w:rPr>
        <w:tab/>
      </w:r>
      <w:r>
        <w:rPr>
          <w:sz w:val="28"/>
          <w:szCs w:val="28"/>
        </w:rPr>
        <w:fldChar w:fldCharType="begin"/>
      </w:r>
      <w:r>
        <w:rPr>
          <w:sz w:val="28"/>
          <w:szCs w:val="28"/>
        </w:rPr>
        <w:instrText xml:space="preserve"> PAGEREF _Toc3805 </w:instrText>
      </w:r>
      <w:r>
        <w:rPr>
          <w:sz w:val="28"/>
          <w:szCs w:val="28"/>
        </w:rPr>
        <w:fldChar w:fldCharType="separate"/>
      </w:r>
      <w:r>
        <w:rPr>
          <w:sz w:val="28"/>
          <w:szCs w:val="28"/>
        </w:rPr>
        <w:t>27</w:t>
      </w:r>
      <w:r>
        <w:rPr>
          <w:sz w:val="28"/>
          <w:szCs w:val="28"/>
        </w:rPr>
        <w:fldChar w:fldCharType="end"/>
      </w:r>
      <w:r>
        <w:rPr>
          <w:rFonts w:hint="eastAsia" w:ascii="仿宋" w:hAnsi="仿宋" w:eastAsia="仿宋" w:cs="仿宋"/>
          <w:sz w:val="28"/>
          <w:szCs w:val="28"/>
        </w:rPr>
        <w:fldChar w:fldCharType="end"/>
      </w:r>
    </w:p>
    <w:p>
      <w:pPr>
        <w:pStyle w:val="21"/>
        <w:tabs>
          <w:tab w:val="right" w:leader="dot" w:pos="9746"/>
          <w:tab w:val="clear" w:pos="1050"/>
          <w:tab w:val="clear" w:pos="9402"/>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_Toc30270 </w:instrText>
      </w:r>
      <w:r>
        <w:rPr>
          <w:rFonts w:hint="eastAsia" w:ascii="仿宋" w:hAnsi="仿宋" w:eastAsia="仿宋" w:cs="仿宋"/>
          <w:sz w:val="28"/>
          <w:szCs w:val="28"/>
        </w:rPr>
        <w:fldChar w:fldCharType="separate"/>
      </w:r>
      <w:r>
        <w:rPr>
          <w:rFonts w:hint="default" w:ascii="仿宋" w:hAnsi="仿宋" w:eastAsia="仿宋" w:cs="仿宋"/>
          <w:bCs w:val="0"/>
          <w:sz w:val="28"/>
          <w:szCs w:val="28"/>
          <w:vertAlign w:val="baseline"/>
          <w:lang w:val="en-US" w:eastAsia="zh-CN"/>
        </w:rPr>
        <w:t>乙方收款单位名称</w:t>
      </w:r>
      <w:r>
        <w:rPr>
          <w:sz w:val="28"/>
          <w:szCs w:val="28"/>
        </w:rPr>
        <w:tab/>
      </w:r>
      <w:r>
        <w:rPr>
          <w:sz w:val="28"/>
          <w:szCs w:val="28"/>
        </w:rPr>
        <w:fldChar w:fldCharType="begin"/>
      </w:r>
      <w:r>
        <w:rPr>
          <w:sz w:val="28"/>
          <w:szCs w:val="28"/>
        </w:rPr>
        <w:instrText xml:space="preserve"> PAGEREF _Toc30270 </w:instrText>
      </w:r>
      <w:r>
        <w:rPr>
          <w:sz w:val="28"/>
          <w:szCs w:val="28"/>
        </w:rPr>
        <w:fldChar w:fldCharType="separate"/>
      </w:r>
      <w:r>
        <w:rPr>
          <w:sz w:val="28"/>
          <w:szCs w:val="28"/>
        </w:rPr>
        <w:t>27</w:t>
      </w:r>
      <w:r>
        <w:rPr>
          <w:sz w:val="28"/>
          <w:szCs w:val="28"/>
        </w:rPr>
        <w:fldChar w:fldCharType="end"/>
      </w:r>
      <w:r>
        <w:rPr>
          <w:rFonts w:hint="eastAsia" w:ascii="仿宋" w:hAnsi="仿宋" w:eastAsia="仿宋" w:cs="仿宋"/>
          <w:sz w:val="28"/>
          <w:szCs w:val="28"/>
        </w:rPr>
        <w:fldChar w:fldCharType="end"/>
      </w:r>
    </w:p>
    <w:p>
      <w:pPr>
        <w:pStyle w:val="21"/>
        <w:tabs>
          <w:tab w:val="right" w:leader="dot" w:pos="9746"/>
          <w:tab w:val="clear" w:pos="1050"/>
          <w:tab w:val="clear" w:pos="9402"/>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_Toc9100 </w:instrText>
      </w:r>
      <w:r>
        <w:rPr>
          <w:rFonts w:hint="eastAsia" w:ascii="仿宋" w:hAnsi="仿宋" w:eastAsia="仿宋" w:cs="仿宋"/>
          <w:sz w:val="28"/>
          <w:szCs w:val="28"/>
        </w:rPr>
        <w:fldChar w:fldCharType="separate"/>
      </w:r>
      <w:r>
        <w:rPr>
          <w:rFonts w:hint="default" w:ascii="仿宋" w:hAnsi="仿宋" w:eastAsia="仿宋" w:cs="仿宋"/>
          <w:bCs w:val="0"/>
          <w:sz w:val="28"/>
          <w:szCs w:val="28"/>
          <w:vertAlign w:val="baseline"/>
          <w:lang w:val="en-US" w:eastAsia="zh-CN"/>
        </w:rPr>
        <w:t>账号</w:t>
      </w:r>
      <w:r>
        <w:rPr>
          <w:sz w:val="28"/>
          <w:szCs w:val="28"/>
        </w:rPr>
        <w:tab/>
      </w:r>
      <w:r>
        <w:rPr>
          <w:sz w:val="28"/>
          <w:szCs w:val="28"/>
        </w:rPr>
        <w:fldChar w:fldCharType="begin"/>
      </w:r>
      <w:r>
        <w:rPr>
          <w:sz w:val="28"/>
          <w:szCs w:val="28"/>
        </w:rPr>
        <w:instrText xml:space="preserve"> PAGEREF _Toc9100 </w:instrText>
      </w:r>
      <w:r>
        <w:rPr>
          <w:sz w:val="28"/>
          <w:szCs w:val="28"/>
        </w:rPr>
        <w:fldChar w:fldCharType="separate"/>
      </w:r>
      <w:r>
        <w:rPr>
          <w:sz w:val="28"/>
          <w:szCs w:val="28"/>
        </w:rPr>
        <w:t>27</w:t>
      </w:r>
      <w:r>
        <w:rPr>
          <w:sz w:val="28"/>
          <w:szCs w:val="28"/>
        </w:rPr>
        <w:fldChar w:fldCharType="end"/>
      </w:r>
      <w:r>
        <w:rPr>
          <w:rFonts w:hint="eastAsia" w:ascii="仿宋" w:hAnsi="仿宋" w:eastAsia="仿宋" w:cs="仿宋"/>
          <w:sz w:val="28"/>
          <w:szCs w:val="28"/>
        </w:rPr>
        <w:fldChar w:fldCharType="end"/>
      </w:r>
    </w:p>
    <w:p>
      <w:pPr>
        <w:pStyle w:val="21"/>
        <w:tabs>
          <w:tab w:val="right" w:leader="dot" w:pos="9746"/>
          <w:tab w:val="clear" w:pos="1050"/>
          <w:tab w:val="clear" w:pos="9402"/>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_Toc7296 </w:instrText>
      </w:r>
      <w:r>
        <w:rPr>
          <w:rFonts w:hint="eastAsia" w:ascii="仿宋" w:hAnsi="仿宋" w:eastAsia="仿宋" w:cs="仿宋"/>
          <w:sz w:val="28"/>
          <w:szCs w:val="28"/>
        </w:rPr>
        <w:fldChar w:fldCharType="separate"/>
      </w:r>
      <w:r>
        <w:rPr>
          <w:rFonts w:hint="default" w:ascii="仿宋" w:hAnsi="仿宋" w:eastAsia="仿宋" w:cs="仿宋"/>
          <w:bCs w:val="0"/>
          <w:sz w:val="28"/>
          <w:szCs w:val="28"/>
          <w:vertAlign w:val="baseline"/>
          <w:lang w:val="en-US" w:eastAsia="zh-CN"/>
        </w:rPr>
        <w:t>开户行</w:t>
      </w:r>
      <w:r>
        <w:rPr>
          <w:sz w:val="28"/>
          <w:szCs w:val="28"/>
        </w:rPr>
        <w:tab/>
      </w:r>
      <w:r>
        <w:rPr>
          <w:sz w:val="28"/>
          <w:szCs w:val="28"/>
        </w:rPr>
        <w:fldChar w:fldCharType="begin"/>
      </w:r>
      <w:r>
        <w:rPr>
          <w:sz w:val="28"/>
          <w:szCs w:val="28"/>
        </w:rPr>
        <w:instrText xml:space="preserve"> PAGEREF _Toc7296 </w:instrText>
      </w:r>
      <w:r>
        <w:rPr>
          <w:sz w:val="28"/>
          <w:szCs w:val="28"/>
        </w:rPr>
        <w:fldChar w:fldCharType="separate"/>
      </w:r>
      <w:r>
        <w:rPr>
          <w:sz w:val="28"/>
          <w:szCs w:val="28"/>
        </w:rPr>
        <w:t>27</w:t>
      </w:r>
      <w:r>
        <w:rPr>
          <w:sz w:val="28"/>
          <w:szCs w:val="28"/>
        </w:rPr>
        <w:fldChar w:fldCharType="end"/>
      </w:r>
      <w:r>
        <w:rPr>
          <w:rFonts w:hint="eastAsia" w:ascii="仿宋" w:hAnsi="仿宋" w:eastAsia="仿宋" w:cs="仿宋"/>
          <w:sz w:val="28"/>
          <w:szCs w:val="28"/>
        </w:rPr>
        <w:fldChar w:fldCharType="end"/>
      </w:r>
    </w:p>
    <w:p>
      <w:pPr>
        <w:pStyle w:val="20"/>
        <w:tabs>
          <w:tab w:val="right" w:leader="dot" w:pos="9746"/>
          <w:tab w:val="clear" w:pos="480"/>
          <w:tab w:val="clear" w:pos="9402"/>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_Toc28028 </w:instrText>
      </w:r>
      <w:r>
        <w:rPr>
          <w:rFonts w:hint="eastAsia" w:ascii="仿宋" w:hAnsi="仿宋" w:eastAsia="仿宋" w:cs="仿宋"/>
          <w:sz w:val="28"/>
          <w:szCs w:val="28"/>
        </w:rPr>
        <w:fldChar w:fldCharType="separate"/>
      </w:r>
      <w:r>
        <w:rPr>
          <w:rFonts w:hint="eastAsia" w:ascii="仿宋" w:hAnsi="仿宋" w:eastAsia="仿宋" w:cs="仿宋"/>
          <w:sz w:val="28"/>
          <w:szCs w:val="28"/>
        </w:rPr>
        <w:t>四、违约责任及争议解决</w:t>
      </w:r>
      <w:r>
        <w:rPr>
          <w:sz w:val="28"/>
          <w:szCs w:val="28"/>
        </w:rPr>
        <w:tab/>
      </w:r>
      <w:r>
        <w:rPr>
          <w:sz w:val="28"/>
          <w:szCs w:val="28"/>
        </w:rPr>
        <w:fldChar w:fldCharType="begin"/>
      </w:r>
      <w:r>
        <w:rPr>
          <w:sz w:val="28"/>
          <w:szCs w:val="28"/>
        </w:rPr>
        <w:instrText xml:space="preserve"> PAGEREF _Toc28028 </w:instrText>
      </w:r>
      <w:r>
        <w:rPr>
          <w:sz w:val="28"/>
          <w:szCs w:val="28"/>
        </w:rPr>
        <w:fldChar w:fldCharType="separate"/>
      </w:r>
      <w:r>
        <w:rPr>
          <w:sz w:val="28"/>
          <w:szCs w:val="28"/>
        </w:rPr>
        <w:t>27</w:t>
      </w:r>
      <w:r>
        <w:rPr>
          <w:sz w:val="28"/>
          <w:szCs w:val="28"/>
        </w:rPr>
        <w:fldChar w:fldCharType="end"/>
      </w:r>
      <w:r>
        <w:rPr>
          <w:rFonts w:hint="eastAsia" w:ascii="仿宋" w:hAnsi="仿宋" w:eastAsia="仿宋" w:cs="仿宋"/>
          <w:sz w:val="28"/>
          <w:szCs w:val="28"/>
        </w:rPr>
        <w:fldChar w:fldCharType="end"/>
      </w:r>
    </w:p>
    <w:p>
      <w:pPr>
        <w:pStyle w:val="21"/>
        <w:tabs>
          <w:tab w:val="right" w:leader="dot" w:pos="9746"/>
          <w:tab w:val="clear" w:pos="1050"/>
          <w:tab w:val="clear" w:pos="9402"/>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_Toc19372 </w:instrText>
      </w:r>
      <w:r>
        <w:rPr>
          <w:rFonts w:hint="eastAsia" w:ascii="仿宋" w:hAnsi="仿宋" w:eastAsia="仿宋" w:cs="仿宋"/>
          <w:sz w:val="28"/>
          <w:szCs w:val="28"/>
        </w:rPr>
        <w:fldChar w:fldCharType="separate"/>
      </w:r>
      <w:r>
        <w:rPr>
          <w:rFonts w:hint="eastAsia" w:ascii="仿宋" w:hAnsi="仿宋" w:eastAsia="仿宋" w:cs="仿宋"/>
          <w:sz w:val="28"/>
          <w:szCs w:val="28"/>
        </w:rPr>
        <w:t>1.违约责任</w:t>
      </w:r>
      <w:r>
        <w:rPr>
          <w:sz w:val="28"/>
          <w:szCs w:val="28"/>
        </w:rPr>
        <w:tab/>
      </w:r>
      <w:r>
        <w:rPr>
          <w:sz w:val="28"/>
          <w:szCs w:val="28"/>
        </w:rPr>
        <w:fldChar w:fldCharType="begin"/>
      </w:r>
      <w:r>
        <w:rPr>
          <w:sz w:val="28"/>
          <w:szCs w:val="28"/>
        </w:rPr>
        <w:instrText xml:space="preserve"> PAGEREF _Toc19372 </w:instrText>
      </w:r>
      <w:r>
        <w:rPr>
          <w:sz w:val="28"/>
          <w:szCs w:val="28"/>
        </w:rPr>
        <w:fldChar w:fldCharType="separate"/>
      </w:r>
      <w:r>
        <w:rPr>
          <w:sz w:val="28"/>
          <w:szCs w:val="28"/>
        </w:rPr>
        <w:t>27</w:t>
      </w:r>
      <w:r>
        <w:rPr>
          <w:sz w:val="28"/>
          <w:szCs w:val="28"/>
        </w:rPr>
        <w:fldChar w:fldCharType="end"/>
      </w:r>
      <w:r>
        <w:rPr>
          <w:rFonts w:hint="eastAsia" w:ascii="仿宋" w:hAnsi="仿宋" w:eastAsia="仿宋" w:cs="仿宋"/>
          <w:sz w:val="28"/>
          <w:szCs w:val="28"/>
        </w:rPr>
        <w:fldChar w:fldCharType="end"/>
      </w:r>
    </w:p>
    <w:p>
      <w:pPr>
        <w:pStyle w:val="21"/>
        <w:tabs>
          <w:tab w:val="right" w:leader="dot" w:pos="9746"/>
          <w:tab w:val="clear" w:pos="1050"/>
          <w:tab w:val="clear" w:pos="9402"/>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_Toc28578 </w:instrText>
      </w:r>
      <w:r>
        <w:rPr>
          <w:rFonts w:hint="eastAsia" w:ascii="仿宋" w:hAnsi="仿宋" w:eastAsia="仿宋" w:cs="仿宋"/>
          <w:sz w:val="28"/>
          <w:szCs w:val="28"/>
        </w:rPr>
        <w:fldChar w:fldCharType="separate"/>
      </w:r>
      <w:r>
        <w:rPr>
          <w:rFonts w:hint="eastAsia" w:ascii="仿宋" w:hAnsi="仿宋" w:eastAsia="仿宋" w:cs="仿宋"/>
          <w:sz w:val="28"/>
          <w:szCs w:val="28"/>
        </w:rPr>
        <w:t>2.争议</w:t>
      </w:r>
      <w:r>
        <w:rPr>
          <w:sz w:val="28"/>
          <w:szCs w:val="28"/>
        </w:rPr>
        <w:tab/>
      </w:r>
      <w:r>
        <w:rPr>
          <w:sz w:val="28"/>
          <w:szCs w:val="28"/>
        </w:rPr>
        <w:fldChar w:fldCharType="begin"/>
      </w:r>
      <w:r>
        <w:rPr>
          <w:sz w:val="28"/>
          <w:szCs w:val="28"/>
        </w:rPr>
        <w:instrText xml:space="preserve"> PAGEREF _Toc28578 </w:instrText>
      </w:r>
      <w:r>
        <w:rPr>
          <w:sz w:val="28"/>
          <w:szCs w:val="28"/>
        </w:rPr>
        <w:fldChar w:fldCharType="separate"/>
      </w:r>
      <w:r>
        <w:rPr>
          <w:sz w:val="28"/>
          <w:szCs w:val="28"/>
        </w:rPr>
        <w:t>28</w:t>
      </w:r>
      <w:r>
        <w:rPr>
          <w:sz w:val="28"/>
          <w:szCs w:val="28"/>
        </w:rPr>
        <w:fldChar w:fldCharType="end"/>
      </w:r>
      <w:r>
        <w:rPr>
          <w:rFonts w:hint="eastAsia" w:ascii="仿宋" w:hAnsi="仿宋" w:eastAsia="仿宋" w:cs="仿宋"/>
          <w:sz w:val="28"/>
          <w:szCs w:val="28"/>
        </w:rPr>
        <w:fldChar w:fldCharType="end"/>
      </w:r>
    </w:p>
    <w:p>
      <w:pPr>
        <w:pStyle w:val="20"/>
        <w:tabs>
          <w:tab w:val="right" w:leader="dot" w:pos="9746"/>
          <w:tab w:val="clear" w:pos="480"/>
          <w:tab w:val="clear" w:pos="9402"/>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_Toc29280 </w:instrText>
      </w:r>
      <w:r>
        <w:rPr>
          <w:rFonts w:hint="eastAsia" w:ascii="仿宋" w:hAnsi="仿宋" w:eastAsia="仿宋" w:cs="仿宋"/>
          <w:sz w:val="28"/>
          <w:szCs w:val="28"/>
        </w:rPr>
        <w:fldChar w:fldCharType="separate"/>
      </w:r>
      <w:r>
        <w:rPr>
          <w:rFonts w:hint="eastAsia" w:ascii="仿宋" w:hAnsi="仿宋" w:eastAsia="仿宋" w:cs="仿宋"/>
          <w:sz w:val="28"/>
          <w:szCs w:val="28"/>
        </w:rPr>
        <w:t>五、特别条款及其它</w:t>
      </w:r>
      <w:r>
        <w:rPr>
          <w:sz w:val="28"/>
          <w:szCs w:val="28"/>
        </w:rPr>
        <w:tab/>
      </w:r>
      <w:r>
        <w:rPr>
          <w:sz w:val="28"/>
          <w:szCs w:val="28"/>
        </w:rPr>
        <w:fldChar w:fldCharType="begin"/>
      </w:r>
      <w:r>
        <w:rPr>
          <w:sz w:val="28"/>
          <w:szCs w:val="28"/>
        </w:rPr>
        <w:instrText xml:space="preserve"> PAGEREF _Toc29280 </w:instrText>
      </w:r>
      <w:r>
        <w:rPr>
          <w:sz w:val="28"/>
          <w:szCs w:val="28"/>
        </w:rPr>
        <w:fldChar w:fldCharType="separate"/>
      </w:r>
      <w:r>
        <w:rPr>
          <w:sz w:val="28"/>
          <w:szCs w:val="28"/>
        </w:rPr>
        <w:t>29</w:t>
      </w:r>
      <w:r>
        <w:rPr>
          <w:sz w:val="28"/>
          <w:szCs w:val="28"/>
        </w:rPr>
        <w:fldChar w:fldCharType="end"/>
      </w:r>
      <w:r>
        <w:rPr>
          <w:rFonts w:hint="eastAsia" w:ascii="仿宋" w:hAnsi="仿宋" w:eastAsia="仿宋" w:cs="仿宋"/>
          <w:sz w:val="28"/>
          <w:szCs w:val="28"/>
        </w:rPr>
        <w:fldChar w:fldCharType="end"/>
      </w:r>
    </w:p>
    <w:p>
      <w:pPr>
        <w:pStyle w:val="21"/>
        <w:tabs>
          <w:tab w:val="right" w:leader="dot" w:pos="9746"/>
          <w:tab w:val="clear" w:pos="1050"/>
          <w:tab w:val="clear" w:pos="9402"/>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_Toc24498 </w:instrText>
      </w:r>
      <w:r>
        <w:rPr>
          <w:rFonts w:hint="eastAsia" w:ascii="仿宋" w:hAnsi="仿宋" w:eastAsia="仿宋" w:cs="仿宋"/>
          <w:sz w:val="28"/>
          <w:szCs w:val="28"/>
        </w:rPr>
        <w:fldChar w:fldCharType="separate"/>
      </w:r>
      <w:r>
        <w:rPr>
          <w:rFonts w:hint="eastAsia" w:ascii="仿宋" w:hAnsi="仿宋" w:eastAsia="仿宋" w:cs="仿宋"/>
          <w:sz w:val="28"/>
          <w:szCs w:val="28"/>
        </w:rPr>
        <w:t>1.特别条款</w:t>
      </w:r>
      <w:r>
        <w:rPr>
          <w:sz w:val="28"/>
          <w:szCs w:val="28"/>
        </w:rPr>
        <w:tab/>
      </w:r>
      <w:r>
        <w:rPr>
          <w:sz w:val="28"/>
          <w:szCs w:val="28"/>
        </w:rPr>
        <w:fldChar w:fldCharType="begin"/>
      </w:r>
      <w:r>
        <w:rPr>
          <w:sz w:val="28"/>
          <w:szCs w:val="28"/>
        </w:rPr>
        <w:instrText xml:space="preserve"> PAGEREF _Toc24498 </w:instrText>
      </w:r>
      <w:r>
        <w:rPr>
          <w:sz w:val="28"/>
          <w:szCs w:val="28"/>
        </w:rPr>
        <w:fldChar w:fldCharType="separate"/>
      </w:r>
      <w:r>
        <w:rPr>
          <w:sz w:val="28"/>
          <w:szCs w:val="28"/>
        </w:rPr>
        <w:t>29</w:t>
      </w:r>
      <w:r>
        <w:rPr>
          <w:sz w:val="28"/>
          <w:szCs w:val="28"/>
        </w:rPr>
        <w:fldChar w:fldCharType="end"/>
      </w:r>
      <w:r>
        <w:rPr>
          <w:rFonts w:hint="eastAsia" w:ascii="仿宋" w:hAnsi="仿宋" w:eastAsia="仿宋" w:cs="仿宋"/>
          <w:sz w:val="28"/>
          <w:szCs w:val="28"/>
        </w:rPr>
        <w:fldChar w:fldCharType="end"/>
      </w:r>
    </w:p>
    <w:p>
      <w:pPr>
        <w:pStyle w:val="21"/>
        <w:tabs>
          <w:tab w:val="right" w:leader="dot" w:pos="9746"/>
          <w:tab w:val="clear" w:pos="1050"/>
          <w:tab w:val="clear" w:pos="9402"/>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_Toc13002 </w:instrText>
      </w:r>
      <w:r>
        <w:rPr>
          <w:rFonts w:hint="eastAsia" w:ascii="仿宋" w:hAnsi="仿宋" w:eastAsia="仿宋" w:cs="仿宋"/>
          <w:sz w:val="28"/>
          <w:szCs w:val="28"/>
        </w:rPr>
        <w:fldChar w:fldCharType="separate"/>
      </w:r>
      <w:r>
        <w:rPr>
          <w:rFonts w:hint="eastAsia" w:ascii="仿宋" w:hAnsi="仿宋" w:eastAsia="仿宋" w:cs="仿宋"/>
          <w:sz w:val="28"/>
          <w:szCs w:val="28"/>
        </w:rPr>
        <w:t>2.其它</w:t>
      </w:r>
      <w:r>
        <w:rPr>
          <w:sz w:val="28"/>
          <w:szCs w:val="28"/>
        </w:rPr>
        <w:tab/>
      </w:r>
      <w:r>
        <w:rPr>
          <w:sz w:val="28"/>
          <w:szCs w:val="28"/>
        </w:rPr>
        <w:fldChar w:fldCharType="begin"/>
      </w:r>
      <w:r>
        <w:rPr>
          <w:sz w:val="28"/>
          <w:szCs w:val="28"/>
        </w:rPr>
        <w:instrText xml:space="preserve"> PAGEREF _Toc13002 </w:instrText>
      </w:r>
      <w:r>
        <w:rPr>
          <w:sz w:val="28"/>
          <w:szCs w:val="28"/>
        </w:rPr>
        <w:fldChar w:fldCharType="separate"/>
      </w:r>
      <w:r>
        <w:rPr>
          <w:sz w:val="28"/>
          <w:szCs w:val="28"/>
        </w:rPr>
        <w:t>29</w:t>
      </w:r>
      <w:r>
        <w:rPr>
          <w:sz w:val="28"/>
          <w:szCs w:val="28"/>
        </w:rPr>
        <w:fldChar w:fldCharType="end"/>
      </w:r>
      <w:r>
        <w:rPr>
          <w:rFonts w:hint="eastAsia" w:ascii="仿宋" w:hAnsi="仿宋" w:eastAsia="仿宋" w:cs="仿宋"/>
          <w:sz w:val="28"/>
          <w:szCs w:val="28"/>
        </w:rPr>
        <w:fldChar w:fldCharType="end"/>
      </w:r>
    </w:p>
    <w:p>
      <w:pPr>
        <w:pStyle w:val="20"/>
        <w:tabs>
          <w:tab w:val="right" w:leader="dot" w:pos="9746"/>
          <w:tab w:val="clear" w:pos="480"/>
          <w:tab w:val="clear" w:pos="9402"/>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_Toc13638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六、安全管理协议</w:t>
      </w:r>
      <w:r>
        <w:rPr>
          <w:sz w:val="28"/>
          <w:szCs w:val="28"/>
        </w:rPr>
        <w:tab/>
      </w:r>
      <w:r>
        <w:rPr>
          <w:sz w:val="28"/>
          <w:szCs w:val="28"/>
        </w:rPr>
        <w:fldChar w:fldCharType="begin"/>
      </w:r>
      <w:r>
        <w:rPr>
          <w:sz w:val="28"/>
          <w:szCs w:val="28"/>
        </w:rPr>
        <w:instrText xml:space="preserve"> PAGEREF _Toc13638 </w:instrText>
      </w:r>
      <w:r>
        <w:rPr>
          <w:sz w:val="28"/>
          <w:szCs w:val="28"/>
        </w:rPr>
        <w:fldChar w:fldCharType="separate"/>
      </w:r>
      <w:r>
        <w:rPr>
          <w:sz w:val="28"/>
          <w:szCs w:val="28"/>
        </w:rPr>
        <w:t>31</w:t>
      </w:r>
      <w:r>
        <w:rPr>
          <w:sz w:val="28"/>
          <w:szCs w:val="28"/>
        </w:rPr>
        <w:fldChar w:fldCharType="end"/>
      </w:r>
      <w:r>
        <w:rPr>
          <w:rFonts w:hint="eastAsia" w:ascii="仿宋" w:hAnsi="仿宋" w:eastAsia="仿宋" w:cs="仿宋"/>
          <w:sz w:val="28"/>
          <w:szCs w:val="28"/>
        </w:rPr>
        <w:fldChar w:fldCharType="end"/>
      </w:r>
    </w:p>
    <w:p>
      <w:pPr>
        <w:pStyle w:val="20"/>
        <w:tabs>
          <w:tab w:val="right" w:leader="dot" w:pos="9746"/>
          <w:tab w:val="clear" w:pos="480"/>
          <w:tab w:val="clear" w:pos="9402"/>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_Toc5045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七、承诺书</w:t>
      </w:r>
      <w:r>
        <w:rPr>
          <w:sz w:val="28"/>
          <w:szCs w:val="28"/>
        </w:rPr>
        <w:tab/>
      </w:r>
      <w:r>
        <w:rPr>
          <w:sz w:val="28"/>
          <w:szCs w:val="28"/>
        </w:rPr>
        <w:fldChar w:fldCharType="begin"/>
      </w:r>
      <w:r>
        <w:rPr>
          <w:sz w:val="28"/>
          <w:szCs w:val="28"/>
        </w:rPr>
        <w:instrText xml:space="preserve"> PAGEREF _Toc5045 </w:instrText>
      </w:r>
      <w:r>
        <w:rPr>
          <w:sz w:val="28"/>
          <w:szCs w:val="28"/>
        </w:rPr>
        <w:fldChar w:fldCharType="separate"/>
      </w:r>
      <w:r>
        <w:rPr>
          <w:sz w:val="28"/>
          <w:szCs w:val="28"/>
        </w:rPr>
        <w:t>35</w:t>
      </w:r>
      <w:r>
        <w:rPr>
          <w:sz w:val="28"/>
          <w:szCs w:val="28"/>
        </w:rPr>
        <w:fldChar w:fldCharType="end"/>
      </w:r>
      <w:r>
        <w:rPr>
          <w:rFonts w:hint="eastAsia" w:ascii="仿宋" w:hAnsi="仿宋" w:eastAsia="仿宋" w:cs="仿宋"/>
          <w:sz w:val="28"/>
          <w:szCs w:val="28"/>
        </w:rPr>
        <w:fldChar w:fldCharType="end"/>
      </w:r>
    </w:p>
    <w:p>
      <w:pPr>
        <w:pStyle w:val="20"/>
        <w:tabs>
          <w:tab w:val="right" w:leader="dot" w:pos="9746"/>
          <w:tab w:val="clear" w:pos="480"/>
          <w:tab w:val="clear" w:pos="9402"/>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_Toc31538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八、连带责任担保承诺书</w:t>
      </w:r>
      <w:r>
        <w:rPr>
          <w:sz w:val="28"/>
          <w:szCs w:val="28"/>
        </w:rPr>
        <w:tab/>
      </w:r>
      <w:r>
        <w:rPr>
          <w:sz w:val="28"/>
          <w:szCs w:val="28"/>
        </w:rPr>
        <w:fldChar w:fldCharType="begin"/>
      </w:r>
      <w:r>
        <w:rPr>
          <w:sz w:val="28"/>
          <w:szCs w:val="28"/>
        </w:rPr>
        <w:instrText xml:space="preserve"> PAGEREF _Toc31538 </w:instrText>
      </w:r>
      <w:r>
        <w:rPr>
          <w:sz w:val="28"/>
          <w:szCs w:val="28"/>
        </w:rPr>
        <w:fldChar w:fldCharType="separate"/>
      </w:r>
      <w:r>
        <w:rPr>
          <w:sz w:val="28"/>
          <w:szCs w:val="28"/>
        </w:rPr>
        <w:t>36</w:t>
      </w:r>
      <w:r>
        <w:rPr>
          <w:sz w:val="28"/>
          <w:szCs w:val="28"/>
        </w:rPr>
        <w:fldChar w:fldCharType="end"/>
      </w:r>
      <w:r>
        <w:rPr>
          <w:rFonts w:hint="eastAsia" w:ascii="仿宋" w:hAnsi="仿宋" w:eastAsia="仿宋" w:cs="仿宋"/>
          <w:sz w:val="28"/>
          <w:szCs w:val="28"/>
        </w:rPr>
        <w:fldChar w:fldCharType="end"/>
      </w:r>
    </w:p>
    <w:p>
      <w:pPr>
        <w:pStyle w:val="20"/>
        <w:tabs>
          <w:tab w:val="right" w:leader="dot" w:pos="9746"/>
          <w:tab w:val="clear" w:pos="480"/>
          <w:tab w:val="clear" w:pos="9402"/>
        </w:tabs>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_Toc24334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九、廉政合同</w:t>
      </w:r>
      <w:r>
        <w:rPr>
          <w:sz w:val="28"/>
          <w:szCs w:val="28"/>
        </w:rPr>
        <w:tab/>
      </w:r>
      <w:r>
        <w:rPr>
          <w:sz w:val="28"/>
          <w:szCs w:val="28"/>
        </w:rPr>
        <w:fldChar w:fldCharType="begin"/>
      </w:r>
      <w:r>
        <w:rPr>
          <w:sz w:val="28"/>
          <w:szCs w:val="28"/>
        </w:rPr>
        <w:instrText xml:space="preserve"> PAGEREF _Toc24334 </w:instrText>
      </w:r>
      <w:r>
        <w:rPr>
          <w:sz w:val="28"/>
          <w:szCs w:val="28"/>
        </w:rPr>
        <w:fldChar w:fldCharType="separate"/>
      </w:r>
      <w:r>
        <w:rPr>
          <w:sz w:val="28"/>
          <w:szCs w:val="28"/>
        </w:rPr>
        <w:t>38</w:t>
      </w:r>
      <w:r>
        <w:rPr>
          <w:sz w:val="28"/>
          <w:szCs w:val="28"/>
        </w:rPr>
        <w:fldChar w:fldCharType="end"/>
      </w:r>
      <w:r>
        <w:rPr>
          <w:rFonts w:hint="eastAsia" w:ascii="仿宋" w:hAnsi="仿宋" w:eastAsia="仿宋" w:cs="仿宋"/>
          <w:sz w:val="28"/>
          <w:szCs w:val="28"/>
        </w:rPr>
        <w:fldChar w:fldCharType="end"/>
      </w:r>
    </w:p>
    <w:p>
      <w:pPr>
        <w:pStyle w:val="20"/>
        <w:spacing w:line="340" w:lineRule="exact"/>
        <w:jc w:val="center"/>
        <w:rPr>
          <w:rFonts w:hint="eastAsia" w:ascii="仿宋" w:hAnsi="仿宋" w:eastAsia="仿宋" w:cs="仿宋"/>
          <w:szCs w:val="28"/>
        </w:rPr>
      </w:pPr>
      <w:r>
        <w:rPr>
          <w:rFonts w:hint="eastAsia" w:ascii="仿宋" w:hAnsi="仿宋" w:eastAsia="仿宋" w:cs="仿宋"/>
          <w:szCs w:val="28"/>
        </w:rPr>
        <w:fldChar w:fldCharType="end"/>
      </w:r>
    </w:p>
    <w:p>
      <w:pPr>
        <w:rPr>
          <w:rFonts w:hint="eastAsia" w:ascii="仿宋" w:hAnsi="仿宋" w:eastAsia="仿宋" w:cs="仿宋"/>
          <w:szCs w:val="28"/>
        </w:rPr>
      </w:pPr>
      <w:r>
        <w:rPr>
          <w:rFonts w:hint="eastAsia" w:ascii="仿宋" w:hAnsi="仿宋" w:eastAsia="仿宋" w:cs="仿宋"/>
          <w:szCs w:val="28"/>
        </w:rPr>
        <w:br w:type="page"/>
      </w:r>
    </w:p>
    <w:p>
      <w:pPr>
        <w:pStyle w:val="20"/>
        <w:spacing w:line="340" w:lineRule="exact"/>
        <w:jc w:val="center"/>
        <w:rPr>
          <w:rFonts w:ascii="仿宋" w:hAnsi="仿宋" w:eastAsia="仿宋" w:cs="仿宋"/>
          <w:b/>
          <w:sz w:val="32"/>
          <w:szCs w:val="44"/>
        </w:rPr>
      </w:pPr>
      <w:r>
        <w:rPr>
          <w:rFonts w:hint="default" w:ascii="Wingdings 3" w:hAnsi="Wingdings 3" w:cs="Wingdings 3" w:eastAsiaTheme="majorEastAsia"/>
          <w:b/>
          <w:bCs/>
          <w:sz w:val="32"/>
          <w:szCs w:val="32"/>
          <w:lang w:val="en-US" w:eastAsia="zh-CN"/>
        </w:rPr>
        <w:t>专</w:t>
      </w:r>
      <w:r>
        <w:rPr>
          <w:rFonts w:hint="eastAsia" w:ascii="仿宋" w:hAnsi="仿宋" w:eastAsia="仿宋" w:cs="仿宋"/>
          <w:b/>
          <w:bCs/>
          <w:sz w:val="32"/>
          <w:szCs w:val="44"/>
        </w:rPr>
        <w:t>业工程协议书</w:t>
      </w:r>
    </w:p>
    <w:p>
      <w:pPr>
        <w:pStyle w:val="47"/>
        <w:spacing w:beforeLines="0" w:afterLines="0" w:line="470" w:lineRule="atLeast"/>
        <w:rPr>
          <w:rFonts w:ascii="仿宋" w:hAnsi="仿宋" w:eastAsia="仿宋" w:cs="仿宋"/>
          <w:sz w:val="28"/>
          <w:szCs w:val="28"/>
        </w:rPr>
      </w:pPr>
    </w:p>
    <w:p>
      <w:pPr>
        <w:pStyle w:val="7"/>
        <w:spacing w:line="470" w:lineRule="atLeast"/>
        <w:rPr>
          <w:rFonts w:ascii="仿宋" w:hAnsi="仿宋" w:eastAsia="仿宋" w:cs="仿宋"/>
          <w:sz w:val="24"/>
          <w:szCs w:val="24"/>
        </w:rPr>
      </w:pPr>
      <w:r>
        <w:rPr>
          <w:rFonts w:hint="eastAsia" w:ascii="仿宋" w:hAnsi="仿宋" w:eastAsia="仿宋" w:cs="仿宋"/>
          <w:sz w:val="24"/>
          <w:szCs w:val="24"/>
        </w:rPr>
        <w:t>甲 方（全称）：</w:t>
      </w:r>
      <w:r>
        <w:rPr>
          <w:rFonts w:hint="eastAsia" w:ascii="楷体" w:hAnsi="楷体" w:eastAsia="楷体" w:cs="仿宋"/>
          <w:sz w:val="24"/>
          <w:szCs w:val="24"/>
        </w:rPr>
        <w:t xml:space="preserve">中国城投建设集团第四工程局有限公司安徽分公司        </w:t>
      </w:r>
    </w:p>
    <w:p>
      <w:pPr>
        <w:pStyle w:val="7"/>
        <w:spacing w:line="470" w:lineRule="atLeast"/>
        <w:rPr>
          <w:rFonts w:ascii="仿宋" w:hAnsi="仿宋" w:eastAsia="仿宋" w:cs="仿宋"/>
          <w:sz w:val="24"/>
          <w:szCs w:val="24"/>
        </w:rPr>
      </w:pPr>
      <w:r>
        <w:rPr>
          <w:rFonts w:hint="eastAsia" w:ascii="仿宋" w:hAnsi="仿宋" w:eastAsia="仿宋" w:cs="仿宋"/>
          <w:sz w:val="24"/>
          <w:szCs w:val="24"/>
        </w:rPr>
        <w:t>法定代表人：</w:t>
      </w:r>
      <w:r>
        <w:rPr>
          <w:rFonts w:hint="eastAsia" w:ascii="楷体" w:hAnsi="楷体" w:eastAsia="楷体" w:cs="仿宋"/>
          <w:sz w:val="24"/>
          <w:szCs w:val="24"/>
          <w:u w:color="0C0C0C" w:themeColor="text1" w:themeTint="F2"/>
        </w:rPr>
        <w:t>董吉文</w:t>
      </w:r>
      <w:r>
        <w:rPr>
          <w:rFonts w:hint="eastAsia" w:ascii="仿宋" w:hAnsi="仿宋" w:eastAsia="仿宋" w:cs="仿宋"/>
          <w:sz w:val="24"/>
          <w:szCs w:val="24"/>
        </w:rPr>
        <w:t xml:space="preserve">                                                                         </w:t>
      </w:r>
    </w:p>
    <w:p>
      <w:pPr>
        <w:pStyle w:val="7"/>
        <w:spacing w:line="470" w:lineRule="atLeast"/>
        <w:rPr>
          <w:rFonts w:ascii="仿宋" w:hAnsi="仿宋" w:eastAsia="仿宋" w:cs="仿宋"/>
          <w:sz w:val="24"/>
          <w:szCs w:val="24"/>
        </w:rPr>
      </w:pPr>
      <w:r>
        <w:rPr>
          <w:rFonts w:hint="eastAsia" w:ascii="仿宋" w:hAnsi="仿宋" w:eastAsia="仿宋" w:cs="仿宋"/>
          <w:sz w:val="24"/>
          <w:szCs w:val="24"/>
        </w:rPr>
        <w:t>住所：</w:t>
      </w:r>
      <w:r>
        <w:rPr>
          <w:rFonts w:hint="eastAsia" w:ascii="楷体" w:hAnsi="楷体" w:eastAsia="楷体" w:cs="仿宋"/>
          <w:color w:val="000000" w:themeColor="text1"/>
          <w:sz w:val="24"/>
          <w:szCs w:val="24"/>
          <w14:textFill>
            <w14:solidFill>
              <w14:schemeClr w14:val="tx1"/>
            </w14:solidFill>
          </w14:textFill>
        </w:rPr>
        <w:t>安徽省合肥市经济技术开发区宿松路 3963 号智能装备科技园 E 区 6 幢 608</w:t>
      </w:r>
      <w:r>
        <w:rPr>
          <w:rFonts w:hint="eastAsia" w:ascii="仿宋" w:hAnsi="仿宋" w:eastAsia="仿宋" w:cs="仿宋"/>
          <w:sz w:val="24"/>
          <w:szCs w:val="24"/>
        </w:rPr>
        <w:t xml:space="preserve">                                                                                       </w:t>
      </w:r>
    </w:p>
    <w:p>
      <w:pPr>
        <w:pStyle w:val="7"/>
        <w:spacing w:line="470" w:lineRule="atLeast"/>
        <w:rPr>
          <w:rFonts w:ascii="仿宋" w:hAnsi="仿宋" w:eastAsia="仿宋" w:cs="仿宋"/>
          <w:sz w:val="24"/>
          <w:szCs w:val="24"/>
        </w:rPr>
      </w:pPr>
      <w:r>
        <w:rPr>
          <w:rFonts w:hint="eastAsia" w:ascii="仿宋" w:hAnsi="仿宋" w:eastAsia="仿宋" w:cs="仿宋"/>
          <w:sz w:val="24"/>
          <w:szCs w:val="24"/>
        </w:rPr>
        <w:t xml:space="preserve">乙 方（全称）：                           </w:t>
      </w:r>
    </w:p>
    <w:p>
      <w:pPr>
        <w:pStyle w:val="7"/>
        <w:spacing w:line="470" w:lineRule="atLeast"/>
        <w:rPr>
          <w:rFonts w:ascii="仿宋" w:hAnsi="仿宋" w:eastAsia="仿宋" w:cs="仿宋"/>
          <w:sz w:val="24"/>
          <w:szCs w:val="24"/>
        </w:rPr>
      </w:pPr>
      <w:r>
        <w:rPr>
          <w:rFonts w:hint="eastAsia" w:ascii="仿宋" w:hAnsi="仿宋" w:eastAsia="仿宋" w:cs="仿宋"/>
          <w:sz w:val="24"/>
          <w:szCs w:val="24"/>
        </w:rPr>
        <w:t xml:space="preserve">法定代表人：                          </w:t>
      </w:r>
    </w:p>
    <w:p>
      <w:pPr>
        <w:pStyle w:val="7"/>
        <w:spacing w:line="470" w:lineRule="atLeast"/>
        <w:rPr>
          <w:rFonts w:ascii="仿宋" w:hAnsi="仿宋" w:eastAsia="仿宋" w:cs="仿宋"/>
          <w:sz w:val="24"/>
          <w:szCs w:val="24"/>
        </w:rPr>
      </w:pPr>
      <w:r>
        <w:rPr>
          <w:rFonts w:hint="eastAsia" w:ascii="仿宋" w:hAnsi="仿宋" w:eastAsia="仿宋" w:cs="仿宋"/>
          <w:sz w:val="24"/>
          <w:szCs w:val="24"/>
        </w:rPr>
        <w:t xml:space="preserve">住所：                          </w:t>
      </w:r>
    </w:p>
    <w:p>
      <w:pPr>
        <w:pStyle w:val="7"/>
        <w:spacing w:line="470" w:lineRule="atLeast"/>
        <w:rPr>
          <w:rFonts w:ascii="仿宋" w:hAnsi="仿宋" w:eastAsia="仿宋" w:cs="仿宋"/>
          <w:sz w:val="24"/>
          <w:szCs w:val="24"/>
        </w:rPr>
      </w:pPr>
    </w:p>
    <w:p>
      <w:pPr>
        <w:pStyle w:val="7"/>
        <w:spacing w:line="470" w:lineRule="atLeast"/>
        <w:rPr>
          <w:rFonts w:hint="eastAsia" w:ascii="仿宋" w:hAnsi="仿宋" w:eastAsia="仿宋" w:cs="仿宋"/>
          <w:sz w:val="24"/>
          <w:szCs w:val="24"/>
        </w:rPr>
      </w:pPr>
      <w:r>
        <w:rPr>
          <w:rFonts w:hint="eastAsia" w:ascii="仿宋" w:hAnsi="仿宋" w:eastAsia="仿宋" w:cs="仿宋"/>
          <w:sz w:val="24"/>
          <w:szCs w:val="24"/>
        </w:rPr>
        <w:t>依照《中华人民共和国合同法》及相关法律、法规，遵循“自愿、平等、诚信、互利”的原则，甲方与乙方就</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颍上县城东</w:t>
      </w:r>
      <w:r>
        <w:rPr>
          <w:rFonts w:hint="eastAsia" w:ascii="仿宋" w:hAnsi="仿宋" w:eastAsia="仿宋" w:cs="仿宋"/>
          <w:sz w:val="24"/>
          <w:szCs w:val="24"/>
          <w:u w:val="single"/>
          <w:lang w:val="en-US" w:eastAsia="zh-CN"/>
        </w:rPr>
        <w:t>和</w:t>
      </w:r>
      <w:r>
        <w:rPr>
          <w:rFonts w:hint="eastAsia" w:ascii="仿宋" w:hAnsi="仿宋" w:eastAsia="仿宋" w:cs="仿宋"/>
          <w:sz w:val="24"/>
          <w:szCs w:val="24"/>
          <w:u w:val="single"/>
        </w:rPr>
        <w:t>城西中小学项目16栋楼</w:t>
      </w:r>
      <w:r>
        <w:rPr>
          <w:rFonts w:hint="eastAsia" w:ascii="仿宋" w:hAnsi="仿宋" w:eastAsia="仿宋" w:cs="仿宋"/>
          <w:sz w:val="24"/>
          <w:szCs w:val="24"/>
          <w:u w:val="single"/>
          <w:lang w:val="en-US" w:eastAsia="zh-CN"/>
        </w:rPr>
        <w:t xml:space="preserve">钢质保温门采购及安装工程 </w:t>
      </w:r>
      <w:r>
        <w:rPr>
          <w:rFonts w:hint="eastAsia" w:ascii="仿宋" w:hAnsi="仿宋" w:eastAsia="仿宋" w:cs="仿宋"/>
          <w:sz w:val="24"/>
          <w:szCs w:val="24"/>
        </w:rPr>
        <w:t>专业分包事项经协商达成一致，订立本专业工程协议。</w:t>
      </w:r>
    </w:p>
    <w:p>
      <w:pPr>
        <w:pStyle w:val="7"/>
        <w:spacing w:line="470" w:lineRule="atLeast"/>
        <w:ind w:firstLine="240" w:firstLineChars="100"/>
        <w:rPr>
          <w:rFonts w:ascii="仿宋" w:hAnsi="仿宋" w:eastAsia="仿宋" w:cs="仿宋"/>
          <w:sz w:val="24"/>
          <w:szCs w:val="24"/>
        </w:rPr>
      </w:pPr>
    </w:p>
    <w:p>
      <w:pPr>
        <w:pStyle w:val="3"/>
        <w:spacing w:line="470" w:lineRule="atLeast"/>
        <w:ind w:left="0" w:firstLine="0"/>
        <w:jc w:val="both"/>
        <w:rPr>
          <w:rFonts w:ascii="仿宋" w:hAnsi="仿宋" w:eastAsia="仿宋" w:cs="仿宋"/>
          <w:sz w:val="24"/>
          <w:szCs w:val="24"/>
        </w:rPr>
      </w:pPr>
      <w:bookmarkStart w:id="7" w:name="_Toc31138"/>
      <w:r>
        <w:rPr>
          <w:rFonts w:hint="eastAsia" w:ascii="仿宋" w:hAnsi="仿宋" w:eastAsia="仿宋" w:cs="仿宋"/>
          <w:sz w:val="24"/>
          <w:szCs w:val="24"/>
        </w:rPr>
        <w:t>一、工程概况</w:t>
      </w:r>
      <w:bookmarkEnd w:id="7"/>
    </w:p>
    <w:p>
      <w:pPr>
        <w:pStyle w:val="7"/>
        <w:spacing w:line="470" w:lineRule="atLeast"/>
        <w:ind w:firstLine="480" w:firstLineChars="200"/>
        <w:rPr>
          <w:rFonts w:ascii="仿宋" w:hAnsi="仿宋" w:eastAsia="仿宋" w:cs="仿宋"/>
          <w:sz w:val="24"/>
          <w:szCs w:val="24"/>
        </w:rPr>
      </w:pPr>
      <w:r>
        <w:rPr>
          <w:rFonts w:hint="eastAsia" w:ascii="仿宋" w:hAnsi="仿宋" w:eastAsia="仿宋" w:cs="仿宋"/>
          <w:sz w:val="24"/>
          <w:szCs w:val="24"/>
        </w:rPr>
        <w:t>工程名称：</w:t>
      </w:r>
      <w:r>
        <w:rPr>
          <w:rFonts w:hint="eastAsia" w:ascii="仿宋" w:hAnsi="仿宋" w:eastAsia="仿宋" w:cs="仿宋"/>
          <w:sz w:val="24"/>
          <w:szCs w:val="24"/>
          <w:u w:val="single"/>
        </w:rPr>
        <w:t>颍上县城东</w:t>
      </w:r>
      <w:r>
        <w:rPr>
          <w:rFonts w:hint="eastAsia" w:ascii="仿宋" w:hAnsi="仿宋" w:eastAsia="仿宋" w:cs="仿宋"/>
          <w:sz w:val="24"/>
          <w:szCs w:val="24"/>
          <w:u w:val="single"/>
          <w:lang w:val="en-US" w:eastAsia="zh-CN"/>
        </w:rPr>
        <w:t>和</w:t>
      </w:r>
      <w:r>
        <w:rPr>
          <w:rFonts w:hint="eastAsia" w:ascii="仿宋" w:hAnsi="仿宋" w:eastAsia="仿宋" w:cs="仿宋"/>
          <w:sz w:val="24"/>
          <w:szCs w:val="24"/>
          <w:u w:val="single"/>
        </w:rPr>
        <w:t>城西中小学项目工程</w:t>
      </w:r>
      <w:r>
        <w:rPr>
          <w:rFonts w:hint="eastAsia" w:ascii="仿宋" w:hAnsi="仿宋" w:eastAsia="仿宋" w:cs="仿宋"/>
          <w:sz w:val="24"/>
          <w:szCs w:val="24"/>
        </w:rPr>
        <w:t xml:space="preserve">                           </w:t>
      </w:r>
    </w:p>
    <w:p>
      <w:pPr>
        <w:pStyle w:val="7"/>
        <w:spacing w:line="470" w:lineRule="atLeast"/>
        <w:ind w:firstLine="480" w:firstLineChars="200"/>
        <w:rPr>
          <w:rFonts w:ascii="仿宋" w:hAnsi="仿宋" w:eastAsia="仿宋" w:cs="仿宋"/>
          <w:sz w:val="24"/>
          <w:szCs w:val="24"/>
        </w:rPr>
      </w:pPr>
      <w:r>
        <w:rPr>
          <w:rFonts w:hint="eastAsia" w:ascii="仿宋" w:hAnsi="仿宋" w:eastAsia="仿宋" w:cs="仿宋"/>
          <w:sz w:val="24"/>
          <w:szCs w:val="24"/>
        </w:rPr>
        <w:t>工程地点：</w:t>
      </w:r>
      <w:r>
        <w:rPr>
          <w:rFonts w:hint="eastAsia" w:ascii="仿宋" w:hAnsi="仿宋" w:eastAsia="仿宋" w:cs="仿宋"/>
          <w:sz w:val="24"/>
          <w:szCs w:val="24"/>
          <w:u w:val="single"/>
        </w:rPr>
        <w:t>颍上县城东文教中心、城西文教中心</w:t>
      </w:r>
      <w:r>
        <w:rPr>
          <w:rFonts w:hint="eastAsia" w:ascii="仿宋" w:hAnsi="仿宋" w:eastAsia="仿宋" w:cs="仿宋"/>
          <w:sz w:val="24"/>
          <w:szCs w:val="24"/>
        </w:rPr>
        <w:t xml:space="preserve">                           </w:t>
      </w:r>
    </w:p>
    <w:p>
      <w:pPr>
        <w:pStyle w:val="7"/>
        <w:spacing w:line="470" w:lineRule="atLeast"/>
        <w:ind w:firstLine="480" w:firstLineChars="200"/>
        <w:rPr>
          <w:rFonts w:ascii="仿宋" w:hAnsi="仿宋" w:eastAsia="仿宋" w:cs="仿宋"/>
          <w:sz w:val="24"/>
          <w:szCs w:val="24"/>
        </w:rPr>
      </w:pPr>
      <w:r>
        <w:rPr>
          <w:rFonts w:hint="eastAsia" w:ascii="仿宋" w:hAnsi="仿宋" w:eastAsia="仿宋" w:cs="仿宋"/>
          <w:sz w:val="24"/>
          <w:szCs w:val="24"/>
        </w:rPr>
        <w:t>工程范围：</w:t>
      </w:r>
      <w:r>
        <w:rPr>
          <w:rFonts w:hint="eastAsia" w:ascii="仿宋" w:hAnsi="仿宋" w:eastAsia="仿宋" w:cs="仿宋"/>
          <w:sz w:val="24"/>
          <w:szCs w:val="24"/>
          <w:u w:val="single"/>
        </w:rPr>
        <w:t>颍上县城东</w:t>
      </w:r>
      <w:r>
        <w:rPr>
          <w:rFonts w:hint="eastAsia" w:ascii="仿宋" w:hAnsi="仿宋" w:eastAsia="仿宋" w:cs="仿宋"/>
          <w:sz w:val="24"/>
          <w:szCs w:val="24"/>
          <w:u w:val="single"/>
          <w:lang w:val="en-US" w:eastAsia="zh-CN"/>
        </w:rPr>
        <w:t>和</w:t>
      </w:r>
      <w:r>
        <w:rPr>
          <w:rFonts w:hint="eastAsia" w:ascii="仿宋" w:hAnsi="仿宋" w:eastAsia="仿宋" w:cs="仿宋"/>
          <w:sz w:val="24"/>
          <w:szCs w:val="24"/>
          <w:u w:val="single"/>
        </w:rPr>
        <w:t>城西中小学项目16栋楼</w:t>
      </w:r>
      <w:r>
        <w:rPr>
          <w:rFonts w:hint="eastAsia" w:ascii="仿宋" w:hAnsi="仿宋" w:eastAsia="仿宋" w:cs="仿宋"/>
          <w:sz w:val="24"/>
          <w:szCs w:val="24"/>
          <w:u w:val="single"/>
          <w:lang w:val="en-US" w:eastAsia="zh-CN"/>
        </w:rPr>
        <w:t>钢质保温门采购及安装</w:t>
      </w:r>
      <w:r>
        <w:rPr>
          <w:rFonts w:hint="eastAsia" w:ascii="仿宋" w:hAnsi="仿宋" w:eastAsia="仿宋" w:cs="仿宋"/>
          <w:sz w:val="24"/>
          <w:szCs w:val="24"/>
          <w:u w:val="single"/>
        </w:rPr>
        <w:t>工程专业分包，包工包料、包质量包安全包工期、包资料包验收。</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lang w:val="en-US" w:eastAsia="zh-CN"/>
        </w:rPr>
        <w:t>16栋楼：城西校区1#、6#、7#、12#、13#、14#；城东校区4#、6#、8#、9#、10#、11#、12#、13#、14#、15#）</w:t>
      </w:r>
      <w:r>
        <w:rPr>
          <w:rFonts w:hint="eastAsia" w:ascii="仿宋" w:hAnsi="仿宋" w:eastAsia="仿宋" w:cs="仿宋"/>
          <w:sz w:val="24"/>
          <w:szCs w:val="24"/>
          <w:u w:val="none"/>
        </w:rPr>
        <w:t xml:space="preserve"> </w:t>
      </w:r>
      <w:r>
        <w:rPr>
          <w:rFonts w:hint="eastAsia" w:ascii="仿宋" w:hAnsi="仿宋" w:eastAsia="仿宋" w:cs="仿宋"/>
          <w:sz w:val="24"/>
          <w:szCs w:val="24"/>
        </w:rPr>
        <w:t xml:space="preserve">                          </w:t>
      </w:r>
    </w:p>
    <w:p>
      <w:pPr>
        <w:pStyle w:val="5"/>
        <w:tabs>
          <w:tab w:val="left" w:pos="360"/>
          <w:tab w:val="clear" w:pos="432"/>
        </w:tabs>
        <w:spacing w:line="470" w:lineRule="atLeast"/>
        <w:ind w:left="0" w:firstLine="0"/>
        <w:jc w:val="both"/>
        <w:rPr>
          <w:rFonts w:ascii="仿宋" w:hAnsi="仿宋" w:eastAsia="仿宋" w:cs="仿宋"/>
          <w:sz w:val="24"/>
          <w:szCs w:val="24"/>
        </w:rPr>
      </w:pPr>
      <w:bookmarkStart w:id="8" w:name="_Toc14613"/>
      <w:r>
        <w:rPr>
          <w:rFonts w:hint="eastAsia" w:ascii="仿宋" w:hAnsi="仿宋" w:eastAsia="仿宋" w:cs="仿宋"/>
          <w:sz w:val="24"/>
          <w:szCs w:val="24"/>
        </w:rPr>
        <w:t>1.工期</w:t>
      </w:r>
      <w:bookmarkEnd w:id="8"/>
    </w:p>
    <w:p>
      <w:pPr>
        <w:pStyle w:val="7"/>
        <w:spacing w:line="470" w:lineRule="atLeast"/>
        <w:ind w:firstLine="480" w:firstLineChars="200"/>
        <w:rPr>
          <w:rFonts w:ascii="仿宋" w:hAnsi="仿宋" w:eastAsia="仿宋" w:cs="仿宋"/>
          <w:sz w:val="24"/>
          <w:szCs w:val="24"/>
        </w:rPr>
      </w:pPr>
      <w:r>
        <w:rPr>
          <w:rFonts w:hint="eastAsia" w:ascii="仿宋" w:hAnsi="仿宋" w:eastAsia="仿宋" w:cs="仿宋"/>
          <w:sz w:val="24"/>
          <w:szCs w:val="24"/>
        </w:rPr>
        <w:t xml:space="preserve">工期：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日历天(实际开工日期按甲方要求为准)。</w:t>
      </w:r>
    </w:p>
    <w:p>
      <w:pPr>
        <w:pStyle w:val="5"/>
        <w:tabs>
          <w:tab w:val="left" w:pos="360"/>
          <w:tab w:val="clear" w:pos="432"/>
        </w:tabs>
        <w:spacing w:line="470" w:lineRule="atLeast"/>
        <w:ind w:left="0" w:firstLine="0"/>
        <w:jc w:val="both"/>
        <w:rPr>
          <w:rFonts w:ascii="仿宋" w:hAnsi="仿宋" w:eastAsia="仿宋" w:cs="仿宋"/>
          <w:sz w:val="24"/>
          <w:szCs w:val="24"/>
        </w:rPr>
      </w:pPr>
      <w:bookmarkStart w:id="9" w:name="_Toc6295"/>
      <w:r>
        <w:rPr>
          <w:rFonts w:hint="eastAsia" w:ascii="仿宋" w:hAnsi="仿宋" w:eastAsia="仿宋" w:cs="仿宋"/>
          <w:sz w:val="24"/>
          <w:szCs w:val="24"/>
        </w:rPr>
        <w:t>2.质量标准</w:t>
      </w:r>
      <w:bookmarkEnd w:id="9"/>
    </w:p>
    <w:p>
      <w:pPr>
        <w:pStyle w:val="7"/>
        <w:spacing w:line="470" w:lineRule="atLeast"/>
        <w:ind w:firstLine="480" w:firstLineChars="200"/>
        <w:rPr>
          <w:rFonts w:hint="eastAsia" w:ascii="仿宋" w:hAnsi="仿宋" w:eastAsia="仿宋" w:cs="仿宋"/>
          <w:sz w:val="24"/>
          <w:szCs w:val="24"/>
        </w:rPr>
      </w:pPr>
      <w:r>
        <w:rPr>
          <w:rFonts w:hint="eastAsia" w:ascii="仿宋" w:hAnsi="仿宋" w:eastAsia="仿宋" w:cs="仿宋"/>
          <w:sz w:val="24"/>
          <w:szCs w:val="24"/>
        </w:rPr>
        <w:t>工程质量必须满足“本项目合同文件</w:t>
      </w:r>
      <w:r>
        <w:rPr>
          <w:rFonts w:hint="eastAsia" w:ascii="仿宋" w:hAnsi="仿宋" w:eastAsia="仿宋" w:cs="仿宋"/>
          <w:sz w:val="24"/>
          <w:szCs w:val="24"/>
          <w:lang w:eastAsia="zh-CN"/>
        </w:rPr>
        <w:t>（指业主方与本合同甲方签订的建设工程</w:t>
      </w:r>
      <w:r>
        <w:rPr>
          <w:rFonts w:hint="eastAsia" w:ascii="仿宋" w:hAnsi="仿宋" w:eastAsia="仿宋" w:cs="仿宋"/>
          <w:sz w:val="24"/>
          <w:szCs w:val="24"/>
          <w:lang w:val="en-US" w:eastAsia="zh-CN"/>
        </w:rPr>
        <w:t>总承</w:t>
      </w:r>
      <w:r>
        <w:rPr>
          <w:rFonts w:hint="eastAsia" w:ascii="仿宋" w:hAnsi="仿宋" w:eastAsia="仿宋" w:cs="仿宋"/>
          <w:sz w:val="24"/>
          <w:szCs w:val="24"/>
          <w:lang w:eastAsia="zh-CN"/>
        </w:rPr>
        <w:t>包合同等相关合同文件）</w:t>
      </w:r>
      <w:r>
        <w:rPr>
          <w:rFonts w:hint="eastAsia" w:ascii="仿宋" w:hAnsi="仿宋" w:eastAsia="仿宋" w:cs="仿宋"/>
          <w:sz w:val="24"/>
          <w:szCs w:val="24"/>
        </w:rPr>
        <w:t>”中业主对工程质量的要求和甲方对业主有关工程质量的承诺。</w:t>
      </w:r>
    </w:p>
    <w:p>
      <w:pPr>
        <w:pStyle w:val="5"/>
        <w:tabs>
          <w:tab w:val="left" w:pos="360"/>
          <w:tab w:val="clear" w:pos="432"/>
        </w:tabs>
        <w:spacing w:line="470" w:lineRule="atLeast"/>
        <w:ind w:left="0" w:firstLine="0"/>
        <w:jc w:val="both"/>
        <w:rPr>
          <w:rFonts w:ascii="仿宋" w:hAnsi="仿宋" w:eastAsia="仿宋" w:cs="仿宋"/>
          <w:sz w:val="24"/>
          <w:szCs w:val="24"/>
        </w:rPr>
      </w:pPr>
      <w:bookmarkStart w:id="10" w:name="_Toc12211"/>
      <w:r>
        <w:rPr>
          <w:rFonts w:hint="eastAsia" w:ascii="仿宋" w:hAnsi="仿宋" w:eastAsia="仿宋" w:cs="仿宋"/>
          <w:sz w:val="24"/>
          <w:szCs w:val="24"/>
        </w:rPr>
        <w:t>3.工程费用</w:t>
      </w:r>
      <w:bookmarkEnd w:id="10"/>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本协议采取</w:t>
      </w:r>
      <w:r>
        <w:rPr>
          <w:rFonts w:hint="eastAsia" w:ascii="仿宋" w:hAnsi="仿宋" w:eastAsia="仿宋" w:cs="仿宋"/>
          <w:sz w:val="24"/>
          <w:u w:val="single"/>
        </w:rPr>
        <w:t xml:space="preserve"> 综合单价 </w:t>
      </w:r>
      <w:r>
        <w:rPr>
          <w:rFonts w:hint="eastAsia" w:ascii="仿宋" w:hAnsi="仿宋" w:eastAsia="仿宋" w:cs="仿宋"/>
          <w:sz w:val="24"/>
        </w:rPr>
        <w:t>承包方式，综合单价详见附后《</w:t>
      </w:r>
      <w:r>
        <w:rPr>
          <w:rFonts w:hint="eastAsia" w:ascii="仿宋" w:hAnsi="仿宋" w:eastAsia="仿宋" w:cs="仿宋"/>
          <w:sz w:val="24"/>
          <w:u w:val="single"/>
        </w:rPr>
        <w:t xml:space="preserve">              </w:t>
      </w:r>
      <w:r>
        <w:rPr>
          <w:rFonts w:hint="eastAsia" w:ascii="仿宋" w:hAnsi="仿宋" w:eastAsia="仿宋" w:cs="仿宋"/>
          <w:sz w:val="24"/>
        </w:rPr>
        <w:t>专项工程量清单》。合同总金额约</w:t>
      </w:r>
      <w:r>
        <w:rPr>
          <w:rFonts w:hint="eastAsia" w:ascii="仿宋" w:hAnsi="仿宋" w:eastAsia="仿宋" w:cs="仿宋"/>
          <w:sz w:val="24"/>
          <w:u w:val="single"/>
        </w:rPr>
        <w:t xml:space="preserve">                </w:t>
      </w:r>
      <w:r>
        <w:rPr>
          <w:rFonts w:hint="eastAsia" w:ascii="仿宋" w:hAnsi="仿宋" w:eastAsia="仿宋" w:cs="仿宋"/>
          <w:sz w:val="24"/>
        </w:rPr>
        <w:t>元</w:t>
      </w:r>
      <w:r>
        <w:rPr>
          <w:rFonts w:hint="eastAsia" w:ascii="仿宋" w:hAnsi="仿宋" w:eastAsia="仿宋" w:cs="仿宋"/>
          <w:sz w:val="24"/>
          <w:lang w:eastAsia="zh-CN"/>
        </w:rPr>
        <w:t>（</w:t>
      </w:r>
      <w:r>
        <w:rPr>
          <w:rFonts w:hint="eastAsia" w:ascii="仿宋" w:hAnsi="仿宋" w:eastAsia="仿宋" w:cs="仿宋"/>
          <w:sz w:val="24"/>
          <w:lang w:val="en-US" w:eastAsia="zh-CN"/>
        </w:rPr>
        <w:t>大写：</w:t>
      </w:r>
      <w:r>
        <w:rPr>
          <w:rFonts w:hint="eastAsia" w:ascii="仿宋" w:hAnsi="仿宋" w:eastAsia="仿宋" w:cs="仿宋"/>
          <w:sz w:val="24"/>
          <w:u w:val="single"/>
          <w:lang w:val="en-US" w:eastAsia="zh-CN"/>
        </w:rPr>
        <w:t xml:space="preserve">人民币            </w:t>
      </w:r>
      <w:r>
        <w:rPr>
          <w:rFonts w:hint="eastAsia" w:ascii="仿宋" w:hAnsi="仿宋" w:eastAsia="仿宋" w:cs="仿宋"/>
          <w:sz w:val="24"/>
          <w:lang w:eastAsia="zh-CN"/>
        </w:rPr>
        <w:t>）</w:t>
      </w:r>
      <w:r>
        <w:rPr>
          <w:rFonts w:hint="eastAsia" w:ascii="仿宋" w:hAnsi="仿宋" w:eastAsia="仿宋" w:cs="仿宋"/>
          <w:sz w:val="24"/>
        </w:rPr>
        <w:t>。乙方签订本合同前，应认真核算单价，签约后自行承担由于单价偏差或其它原因引起的风险，在本合同签订后及履行期间不予调价。</w:t>
      </w:r>
    </w:p>
    <w:p>
      <w:pPr>
        <w:pStyle w:val="5"/>
        <w:tabs>
          <w:tab w:val="left" w:pos="360"/>
          <w:tab w:val="clear" w:pos="432"/>
        </w:tabs>
        <w:spacing w:line="470" w:lineRule="atLeast"/>
        <w:ind w:left="0" w:firstLine="0"/>
        <w:jc w:val="both"/>
        <w:rPr>
          <w:rFonts w:ascii="仿宋" w:hAnsi="仿宋" w:eastAsia="仿宋" w:cs="仿宋"/>
          <w:sz w:val="24"/>
          <w:szCs w:val="24"/>
        </w:rPr>
      </w:pPr>
      <w:bookmarkStart w:id="11" w:name="_Toc23529"/>
      <w:r>
        <w:rPr>
          <w:rFonts w:hint="eastAsia" w:ascii="仿宋" w:hAnsi="仿宋" w:eastAsia="仿宋" w:cs="仿宋"/>
          <w:sz w:val="24"/>
          <w:szCs w:val="24"/>
        </w:rPr>
        <w:t>4.计量与支付</w:t>
      </w:r>
      <w:bookmarkEnd w:id="11"/>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4.1工程量的确认</w:t>
      </w:r>
    </w:p>
    <w:p>
      <w:pPr>
        <w:pStyle w:val="48"/>
        <w:numPr>
          <w:ilvl w:val="0"/>
          <w:numId w:val="0"/>
        </w:numPr>
        <w:spacing w:beforeLines="0" w:afterLines="0" w:line="470" w:lineRule="atLeast"/>
        <w:ind w:firstLine="240" w:firstLineChars="100"/>
        <w:rPr>
          <w:rFonts w:ascii="仿宋" w:hAnsi="仿宋" w:eastAsia="仿宋" w:cs="仿宋"/>
          <w:sz w:val="24"/>
        </w:rPr>
      </w:pPr>
      <w:r>
        <w:rPr>
          <w:rFonts w:hint="eastAsia" w:ascii="仿宋" w:hAnsi="仿宋" w:eastAsia="仿宋" w:cs="仿宋"/>
          <w:sz w:val="24"/>
        </w:rPr>
        <w:t>工程量必须是以乙方实际完成且经甲方确认的工程量为准，未经甲方确认的工程量，不予计量。最终工程量为：</w:t>
      </w:r>
    </w:p>
    <w:p>
      <w:pPr>
        <w:pStyle w:val="48"/>
        <w:numPr>
          <w:ilvl w:val="0"/>
          <w:numId w:val="0"/>
        </w:numPr>
        <w:spacing w:beforeLines="0" w:afterLines="0" w:line="470" w:lineRule="atLeast"/>
        <w:rPr>
          <w:rFonts w:hint="eastAsia" w:ascii="仿宋" w:hAnsi="仿宋" w:eastAsia="仿宋" w:cs="仿宋"/>
          <w:sz w:val="24"/>
          <w:lang w:eastAsia="zh-CN"/>
        </w:rPr>
      </w:pPr>
      <w:r>
        <w:rPr>
          <w:rFonts w:hint="eastAsia" w:ascii="仿宋" w:hAnsi="仿宋" w:eastAsia="仿宋" w:cs="仿宋"/>
          <w:sz w:val="24"/>
        </w:rPr>
        <w:t xml:space="preserve">   （1）如乙方实际完成的工程量大于甲方与业主结算数量时，以甲方与业主结算数量为准；</w:t>
      </w:r>
    </w:p>
    <w:p>
      <w:pPr>
        <w:pStyle w:val="48"/>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（2）如乙方实际完成的工程量小于甲方与业主结算数量时，以乙方实际完成数量为准。</w:t>
      </w:r>
    </w:p>
    <w:p>
      <w:pPr>
        <w:pStyle w:val="48"/>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（3）由非乙方完成的工程量、措施费等与乙方无关，由甲方与业主单独结算。</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4.2工程价款支付</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一、工程款：经双方协商，按</w:t>
      </w:r>
      <w:r>
        <w:rPr>
          <w:rFonts w:hint="eastAsia" w:ascii="仿宋" w:hAnsi="仿宋" w:eastAsia="仿宋" w:cs="仿宋"/>
          <w:b/>
          <w:sz w:val="24"/>
          <w:u w:val="single"/>
        </w:rPr>
        <w:t xml:space="preserve">  第 3  种 </w:t>
      </w:r>
      <w:r>
        <w:rPr>
          <w:rFonts w:hint="eastAsia" w:ascii="仿宋" w:hAnsi="仿宋" w:eastAsia="仿宋" w:cs="仿宋"/>
          <w:sz w:val="24"/>
        </w:rPr>
        <w:t>支付方式进行支付：</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（1）按月进度支付工程款。每月支付已完工程量的</w:t>
      </w:r>
      <w:r>
        <w:rPr>
          <w:rFonts w:hint="eastAsia" w:ascii="仿宋" w:hAnsi="仿宋" w:eastAsia="仿宋" w:cs="仿宋"/>
          <w:b/>
          <w:sz w:val="24"/>
          <w:u w:val="single"/>
        </w:rPr>
        <w:t xml:space="preserve"> /   %</w:t>
      </w:r>
      <w:r>
        <w:rPr>
          <w:rFonts w:hint="eastAsia" w:ascii="仿宋" w:hAnsi="仿宋" w:eastAsia="仿宋" w:cs="仿宋"/>
          <w:sz w:val="24"/>
        </w:rPr>
        <w:t>，工程全部完工后支付至已完工程量的</w:t>
      </w:r>
      <w:r>
        <w:rPr>
          <w:rFonts w:hint="eastAsia" w:ascii="仿宋" w:hAnsi="仿宋" w:eastAsia="仿宋" w:cs="仿宋"/>
          <w:b/>
          <w:sz w:val="24"/>
          <w:u w:val="single"/>
        </w:rPr>
        <w:t xml:space="preserve">  /  %</w:t>
      </w:r>
      <w:r>
        <w:rPr>
          <w:rFonts w:hint="eastAsia" w:ascii="仿宋" w:hAnsi="仿宋" w:eastAsia="仿宋" w:cs="仿宋"/>
          <w:sz w:val="24"/>
        </w:rPr>
        <w:t>，工程竣工验收经结算后支付至结算价的</w:t>
      </w:r>
      <w:r>
        <w:rPr>
          <w:rFonts w:hint="eastAsia" w:ascii="仿宋" w:hAnsi="仿宋" w:eastAsia="仿宋" w:cs="仿宋"/>
          <w:b/>
          <w:sz w:val="24"/>
          <w:u w:val="single"/>
        </w:rPr>
        <w:t xml:space="preserve">  /  %</w:t>
      </w:r>
      <w:r>
        <w:rPr>
          <w:rFonts w:hint="eastAsia" w:ascii="仿宋" w:hAnsi="仿宋" w:eastAsia="仿宋" w:cs="仿宋"/>
          <w:sz w:val="24"/>
        </w:rPr>
        <w:t>，剩余工程款待质保期结束无质量问题后付清（无息)。</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（2）按工程节点支付工程款。当完成</w:t>
      </w:r>
      <w:r>
        <w:rPr>
          <w:rFonts w:hint="eastAsia" w:ascii="仿宋" w:hAnsi="仿宋" w:eastAsia="仿宋" w:cs="仿宋"/>
          <w:sz w:val="24"/>
          <w:u w:val="single"/>
        </w:rPr>
        <w:t xml:space="preserve">        /       </w:t>
      </w:r>
      <w:r>
        <w:rPr>
          <w:rFonts w:hint="eastAsia" w:ascii="仿宋" w:hAnsi="仿宋" w:eastAsia="仿宋" w:cs="仿宋"/>
          <w:sz w:val="24"/>
        </w:rPr>
        <w:t>，支付已完工程量的</w:t>
      </w:r>
      <w:r>
        <w:rPr>
          <w:rFonts w:hint="eastAsia" w:ascii="仿宋" w:hAnsi="仿宋" w:eastAsia="仿宋" w:cs="仿宋"/>
          <w:b/>
          <w:sz w:val="24"/>
          <w:u w:val="single"/>
        </w:rPr>
        <w:t xml:space="preserve">  /  %</w:t>
      </w:r>
      <w:r>
        <w:rPr>
          <w:rFonts w:hint="eastAsia" w:ascii="仿宋" w:hAnsi="仿宋" w:eastAsia="仿宋" w:cs="仿宋"/>
          <w:sz w:val="24"/>
        </w:rPr>
        <w:t>，</w:t>
      </w:r>
      <w:r>
        <w:rPr>
          <w:rFonts w:hint="eastAsia" w:ascii="仿宋" w:hAnsi="仿宋" w:eastAsia="仿宋" w:cs="仿宋"/>
          <w:sz w:val="24"/>
          <w:u w:val="single"/>
        </w:rPr>
        <w:t xml:space="preserve">               /        </w:t>
      </w:r>
      <w:r>
        <w:rPr>
          <w:rFonts w:hint="eastAsia" w:ascii="仿宋" w:hAnsi="仿宋" w:eastAsia="仿宋" w:cs="仿宋"/>
          <w:sz w:val="24"/>
        </w:rPr>
        <w:t>当完成</w:t>
      </w:r>
      <w:r>
        <w:rPr>
          <w:rFonts w:hint="eastAsia" w:ascii="仿宋" w:hAnsi="仿宋" w:eastAsia="仿宋" w:cs="仿宋"/>
          <w:sz w:val="24"/>
          <w:u w:val="single"/>
        </w:rPr>
        <w:t xml:space="preserve">         /     </w:t>
      </w:r>
      <w:r>
        <w:rPr>
          <w:rFonts w:hint="eastAsia" w:ascii="仿宋" w:hAnsi="仿宋" w:eastAsia="仿宋" w:cs="仿宋"/>
          <w:sz w:val="24"/>
        </w:rPr>
        <w:t>，支付已完工程量的</w:t>
      </w:r>
      <w:r>
        <w:rPr>
          <w:rFonts w:hint="eastAsia" w:ascii="仿宋" w:hAnsi="仿宋" w:eastAsia="仿宋" w:cs="仿宋"/>
          <w:b/>
          <w:sz w:val="24"/>
          <w:u w:val="single"/>
        </w:rPr>
        <w:t xml:space="preserve">    %</w:t>
      </w:r>
      <w:r>
        <w:rPr>
          <w:rFonts w:hint="eastAsia" w:ascii="仿宋" w:hAnsi="仿宋" w:eastAsia="仿宋" w:cs="仿宋"/>
          <w:sz w:val="24"/>
        </w:rPr>
        <w:t>，工程全部完工后支付至已完工程量的</w:t>
      </w:r>
      <w:r>
        <w:rPr>
          <w:rFonts w:hint="eastAsia" w:ascii="仿宋" w:hAnsi="仿宋" w:eastAsia="仿宋" w:cs="仿宋"/>
          <w:b/>
          <w:sz w:val="24"/>
          <w:u w:val="single"/>
        </w:rPr>
        <w:t xml:space="preserve">   / %</w:t>
      </w:r>
      <w:r>
        <w:rPr>
          <w:rFonts w:hint="eastAsia" w:ascii="仿宋" w:hAnsi="仿宋" w:eastAsia="仿宋" w:cs="仿宋"/>
          <w:sz w:val="24"/>
        </w:rPr>
        <w:t>，工程竣工验收经结算后支付至结算价的</w:t>
      </w:r>
      <w:r>
        <w:rPr>
          <w:rFonts w:hint="eastAsia" w:ascii="仿宋" w:hAnsi="仿宋" w:eastAsia="仿宋" w:cs="仿宋"/>
          <w:b/>
          <w:sz w:val="24"/>
          <w:u w:val="single"/>
        </w:rPr>
        <w:t xml:space="preserve">  /  %</w:t>
      </w:r>
      <w:r>
        <w:rPr>
          <w:rFonts w:hint="eastAsia" w:ascii="仿宋" w:hAnsi="仿宋" w:eastAsia="仿宋" w:cs="仿宋"/>
          <w:sz w:val="24"/>
        </w:rPr>
        <w:t>，剩余工程款待质保期结束无质量问题后付清（无息)。</w:t>
      </w:r>
    </w:p>
    <w:p>
      <w:pPr>
        <w:spacing w:line="360" w:lineRule="auto"/>
        <w:ind w:firstLine="480" w:firstLineChars="200"/>
        <w:rPr>
          <w:rFonts w:hint="eastAsia" w:ascii="仿宋" w:hAnsi="仿宋" w:eastAsia="仿宋" w:cs="仿宋"/>
          <w:kern w:val="2"/>
          <w:sz w:val="24"/>
          <w:szCs w:val="24"/>
          <w:u w:val="single"/>
          <w:lang w:val="en-US" w:eastAsia="zh-CN" w:bidi="ar-SA"/>
        </w:rPr>
      </w:pPr>
      <w:r>
        <w:rPr>
          <w:rFonts w:hint="eastAsia" w:ascii="仿宋" w:hAnsi="仿宋" w:eastAsia="仿宋" w:cs="仿宋"/>
          <w:sz w:val="24"/>
        </w:rPr>
        <w:t>（3）</w:t>
      </w:r>
      <w:r>
        <w:rPr>
          <w:rFonts w:ascii="仿宋" w:hAnsi="仿宋" w:eastAsia="仿宋" w:cs="仿宋"/>
          <w:sz w:val="24"/>
        </w:rPr>
        <w:t xml:space="preserve"> </w:t>
      </w:r>
      <w:r>
        <w:rPr>
          <w:rFonts w:hint="eastAsia" w:ascii="仿宋" w:hAnsi="仿宋" w:eastAsia="仿宋" w:cs="仿宋"/>
          <w:sz w:val="24"/>
        </w:rPr>
        <w:t>双方约定：</w:t>
      </w:r>
      <w:r>
        <w:rPr>
          <w:rFonts w:hint="eastAsia" w:ascii="仿宋" w:hAnsi="仿宋" w:eastAsia="仿宋" w:cs="仿宋"/>
          <w:kern w:val="2"/>
          <w:sz w:val="24"/>
          <w:szCs w:val="24"/>
          <w:u w:val="single"/>
          <w:lang w:val="en-US" w:eastAsia="zh-CN" w:bidi="ar-SA"/>
        </w:rPr>
        <w:t>（1）合同签订后预付款以甲方单次安装量的20%进行支付，单标段单体独栋楼安装完成支付至至已完合格工程量的70%，竣工验收合格后支付至结算额的95%，余款5%为质保金，质保期一年。（2）甲方保留切割工程量重新发包的权利 ，未经甲方书面开工令许可，乙方擅自施工的工程不予以结算。（3）如发现品质低于封样，乙方承担一切由此产生的费用包括返工费、工期延误罚款、业主处罚等，且乙方应无条件更换成合同约定封样产品并接受甲方按发生金额 5%处以罚款；特别约定：如乙方未按甲方的工期要求完成工程量，甲方有权予以迟延付款，每迟延一天按照 2000 元/天予以处罚。</w:t>
      </w:r>
    </w:p>
    <w:p>
      <w:pPr>
        <w:spacing w:line="430" w:lineRule="exact"/>
        <w:ind w:firstLine="480" w:firstLineChars="200"/>
        <w:rPr>
          <w:rFonts w:ascii="仿宋" w:hAnsi="仿宋" w:eastAsia="仿宋" w:cs="仿宋"/>
          <w:sz w:val="24"/>
        </w:rPr>
      </w:pPr>
      <w:r>
        <w:rPr>
          <w:rFonts w:hint="eastAsia" w:ascii="仿宋" w:hAnsi="仿宋" w:eastAsia="仿宋" w:cs="仿宋"/>
          <w:sz w:val="24"/>
        </w:rPr>
        <w:t>二、生活费：乙方按</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w:t>
      </w:r>
      <w:r>
        <w:rPr>
          <w:rFonts w:hint="eastAsia" w:ascii="仿宋" w:hAnsi="仿宋" w:eastAsia="仿宋" w:cs="仿宋"/>
          <w:sz w:val="24"/>
          <w:u w:val="single"/>
        </w:rPr>
        <w:t xml:space="preserve">  </w:t>
      </w:r>
      <w:r>
        <w:rPr>
          <w:rFonts w:hint="eastAsia" w:ascii="仿宋" w:hAnsi="仿宋" w:eastAsia="仿宋" w:cs="仿宋"/>
          <w:sz w:val="24"/>
        </w:rPr>
        <w:t>元/月/人上报至甲方劳资管理处，甲方核实后按</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w:t>
      </w:r>
      <w:r>
        <w:rPr>
          <w:rFonts w:hint="eastAsia" w:ascii="仿宋" w:hAnsi="仿宋" w:eastAsia="仿宋" w:cs="仿宋"/>
          <w:sz w:val="24"/>
          <w:u w:val="single"/>
        </w:rPr>
        <w:t xml:space="preserve"> </w:t>
      </w:r>
      <w:r>
        <w:rPr>
          <w:rFonts w:hint="eastAsia" w:ascii="仿宋" w:hAnsi="仿宋" w:eastAsia="仿宋" w:cs="仿宋"/>
          <w:sz w:val="24"/>
        </w:rPr>
        <w:t>月/次据实发放，生活费由甲方从当前进度款中直接扣除。</w:t>
      </w:r>
    </w:p>
    <w:p>
      <w:pPr>
        <w:pStyle w:val="48"/>
        <w:numPr>
          <w:ilvl w:val="0"/>
          <w:numId w:val="0"/>
        </w:numPr>
        <w:spacing w:beforeLines="0" w:afterLines="0" w:line="470" w:lineRule="atLeast"/>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三、劳务人员工资：乙方申请工程款时，须将劳务人员考勤表和工资表提交至甲方现场劳资管理处，经核实无误后方可进入工程计价程序。乙方对上报劳务人员花名册及工资表负全部法律责任。劳务人员工资结算周期同工程款结算周期，由甲方代扣代发。如因乙方隐瞒、漏报工人工资，发生农民工闹事，给甲方造成社会影响、经济损失，甲方有权解除合同并向乙方追偿损失。</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四、付款条件：1）工程形象进度描述、工程计价单、奖惩情况（工程部、预算科签署）；2）工程资料（资料科签署）；3）工资清算情况、保险备案(劳资科签署)；4）发票、代发代扣情况（财务科签署）</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五、中途退场清算：（1）</w:t>
      </w:r>
      <w:r>
        <w:rPr>
          <w:rFonts w:hint="eastAsia" w:ascii="仿宋" w:hAnsi="仿宋" w:eastAsia="仿宋" w:cs="仿宋"/>
          <w:sz w:val="24"/>
          <w:lang w:val="en-US" w:eastAsia="zh-CN"/>
        </w:rPr>
        <w:t>.</w:t>
      </w:r>
      <w:r>
        <w:rPr>
          <w:rFonts w:hint="eastAsia" w:ascii="仿宋" w:hAnsi="仿宋" w:eastAsia="仿宋" w:cs="仿宋"/>
          <w:sz w:val="24"/>
        </w:rPr>
        <w:t>因乙方责任造成退场，乙方退场的决算价按双方最终确认的已完合格工程量的</w:t>
      </w:r>
      <w:r>
        <w:rPr>
          <w:rFonts w:hint="eastAsia" w:ascii="仿宋" w:hAnsi="仿宋" w:eastAsia="仿宋" w:cs="仿宋"/>
          <w:sz w:val="24"/>
          <w:lang w:val="en-US" w:eastAsia="zh-CN"/>
        </w:rPr>
        <w:t>50</w:t>
      </w:r>
      <w:r>
        <w:rPr>
          <w:rFonts w:hint="eastAsia" w:ascii="仿宋" w:hAnsi="仿宋" w:eastAsia="仿宋" w:cs="仿宋"/>
          <w:sz w:val="24"/>
        </w:rPr>
        <w:t>%结算；（2）.因乙方中途退场给甲方造成损失的，剩余工程量将按合同价2倍从乙方已完工程款中扣除。（3）.因甲方责任造成退场，乙方退场的决算价按双方最终确认的已完合格工程量的90%结算，剩余10%待退场后6个月无质量问题和纠纷后付清（无息）。</w:t>
      </w:r>
    </w:p>
    <w:p>
      <w:pPr>
        <w:pStyle w:val="48"/>
        <w:numPr>
          <w:ilvl w:val="0"/>
          <w:numId w:val="0"/>
        </w:numPr>
        <w:spacing w:beforeLines="0" w:afterLines="0" w:line="470" w:lineRule="atLeast"/>
        <w:rPr>
          <w:rFonts w:ascii="仿宋" w:hAnsi="仿宋" w:eastAsia="仿宋" w:cs="仿宋"/>
          <w:b/>
          <w:sz w:val="24"/>
        </w:rPr>
      </w:pPr>
      <w:r>
        <w:rPr>
          <w:rFonts w:hint="eastAsia" w:ascii="仿宋" w:hAnsi="仿宋" w:eastAsia="仿宋" w:cs="仿宋"/>
          <w:b/>
          <w:sz w:val="24"/>
        </w:rPr>
        <w:t>说明：</w:t>
      </w:r>
    </w:p>
    <w:p>
      <w:pPr>
        <w:pStyle w:val="48"/>
        <w:numPr>
          <w:ilvl w:val="0"/>
          <w:numId w:val="0"/>
        </w:numPr>
        <w:tabs>
          <w:tab w:val="left" w:pos="709"/>
        </w:tabs>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（1）如当月（或工程节点）形象进度未按计划完成的，甲方有权拒绝本次支付，待下月或下阶段赶上进度后一并支付。</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（2）如当期工程结算金额少于</w:t>
      </w:r>
      <w:r>
        <w:rPr>
          <w:rFonts w:hint="eastAsia" w:ascii="仿宋" w:hAnsi="仿宋" w:eastAsia="仿宋" w:cs="仿宋"/>
          <w:b/>
          <w:sz w:val="24"/>
          <w:u w:val="single"/>
        </w:rPr>
        <w:t xml:space="preserve">   </w:t>
      </w:r>
      <w:r>
        <w:rPr>
          <w:rFonts w:hint="eastAsia" w:ascii="仿宋" w:hAnsi="仿宋" w:eastAsia="仿宋" w:cs="仿宋"/>
          <w:b/>
          <w:sz w:val="24"/>
          <w:u w:val="single"/>
          <w:lang w:val="en-US" w:eastAsia="zh-CN"/>
        </w:rPr>
        <w:t>/</w:t>
      </w:r>
      <w:r>
        <w:rPr>
          <w:rFonts w:hint="eastAsia" w:ascii="仿宋" w:hAnsi="仿宋" w:eastAsia="仿宋" w:cs="仿宋"/>
          <w:b/>
          <w:sz w:val="24"/>
          <w:u w:val="single"/>
        </w:rPr>
        <w:t xml:space="preserve"> 万元</w:t>
      </w:r>
      <w:r>
        <w:rPr>
          <w:rFonts w:hint="eastAsia" w:ascii="仿宋" w:hAnsi="仿宋" w:eastAsia="仿宋" w:cs="仿宋"/>
          <w:sz w:val="24"/>
        </w:rPr>
        <w:t>不单独计量，带入下期计量支付。</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3）乙方在施工过程中如果向甲方借款，借款利息以甲方从银行或其他金融机构取得贷款的利率实际成本(包括但不限于利息、担保费等)为准计算，费用从竣工结算支付中扣回；如果甲方在中期支付中未能按前款约定支付工程款，逾期支付部分的工程款，需向乙方承担同期银行利息，费用在竣工结算支付中一并支付。</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w:t>
      </w:r>
      <w:r>
        <w:rPr>
          <w:rFonts w:ascii="仿宋" w:hAnsi="仿宋" w:eastAsia="仿宋" w:cs="仿宋"/>
          <w:sz w:val="24"/>
        </w:rPr>
        <w:t>4</w:t>
      </w:r>
      <w:r>
        <w:rPr>
          <w:rFonts w:hint="eastAsia" w:ascii="仿宋" w:hAnsi="仿宋" w:eastAsia="仿宋" w:cs="仿宋"/>
          <w:sz w:val="24"/>
        </w:rPr>
        <w:t>）乙方应充分了解及配合甲方集团公司“飞检”行为，甲方“飞检”结果及处理措施与本合同具有同等法律效用（警告、返工、罚款、终止合同等）。</w:t>
      </w:r>
    </w:p>
    <w:p>
      <w:pPr>
        <w:pStyle w:val="5"/>
        <w:tabs>
          <w:tab w:val="left" w:pos="360"/>
          <w:tab w:val="clear" w:pos="432"/>
        </w:tabs>
        <w:spacing w:line="470" w:lineRule="atLeast"/>
        <w:ind w:left="0" w:firstLine="0"/>
        <w:jc w:val="both"/>
        <w:rPr>
          <w:rFonts w:ascii="仿宋" w:hAnsi="仿宋" w:eastAsia="仿宋" w:cs="仿宋"/>
          <w:sz w:val="24"/>
          <w:szCs w:val="24"/>
        </w:rPr>
      </w:pPr>
      <w:bookmarkStart w:id="12" w:name="_Toc2904"/>
      <w:r>
        <w:rPr>
          <w:rFonts w:hint="eastAsia" w:ascii="仿宋" w:hAnsi="仿宋" w:eastAsia="仿宋" w:cs="仿宋"/>
          <w:sz w:val="24"/>
          <w:szCs w:val="24"/>
        </w:rPr>
        <w:t>5.工程变更</w:t>
      </w:r>
      <w:bookmarkEnd w:id="12"/>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5.1施工中发生对原工作内容进行变更的，乙方应按照甲方发出的变更通知单及有关要求实施。变更项目单价原合同已有的执行原合同单价，原合同没有的单价经甲方项目部、工程管理中心及成本管理中心审核后制定。</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5.2施工中乙方不得擅自对原工程设计进行变更，因乙方擅自变更设计发生的费用和由此导致甲方的损失，由乙方承担，延误的工期不予顺延。</w:t>
      </w:r>
    </w:p>
    <w:p>
      <w:pPr>
        <w:pStyle w:val="48"/>
        <w:numPr>
          <w:ilvl w:val="0"/>
          <w:numId w:val="0"/>
        </w:numPr>
        <w:spacing w:beforeLines="0" w:afterLines="0" w:line="470" w:lineRule="atLeast"/>
        <w:ind w:firstLine="240" w:firstLineChars="100"/>
        <w:rPr>
          <w:rFonts w:ascii="仿宋" w:hAnsi="仿宋" w:eastAsia="仿宋" w:cs="仿宋"/>
          <w:sz w:val="24"/>
        </w:rPr>
      </w:pPr>
      <w:r>
        <w:rPr>
          <w:rFonts w:hint="eastAsia" w:ascii="仿宋" w:hAnsi="仿宋" w:eastAsia="仿宋" w:cs="仿宋"/>
          <w:sz w:val="24"/>
        </w:rPr>
        <w:t>5.3变更工程量的确认按4.1条款执行。</w:t>
      </w:r>
    </w:p>
    <w:p>
      <w:pPr>
        <w:pStyle w:val="5"/>
        <w:tabs>
          <w:tab w:val="left" w:pos="360"/>
          <w:tab w:val="clear" w:pos="432"/>
        </w:tabs>
        <w:spacing w:line="470" w:lineRule="atLeast"/>
        <w:ind w:left="0" w:firstLine="0"/>
        <w:jc w:val="both"/>
        <w:rPr>
          <w:rFonts w:ascii="仿宋" w:hAnsi="仿宋" w:eastAsia="仿宋" w:cs="仿宋"/>
          <w:sz w:val="24"/>
          <w:szCs w:val="24"/>
        </w:rPr>
      </w:pPr>
      <w:bookmarkStart w:id="13" w:name="_Toc1737"/>
      <w:r>
        <w:rPr>
          <w:rFonts w:hint="eastAsia" w:ascii="仿宋" w:hAnsi="仿宋" w:eastAsia="仿宋" w:cs="仿宋"/>
          <w:sz w:val="24"/>
          <w:szCs w:val="24"/>
        </w:rPr>
        <w:t>6.工程调整</w:t>
      </w:r>
      <w:bookmarkEnd w:id="13"/>
    </w:p>
    <w:p>
      <w:pPr>
        <w:pStyle w:val="7"/>
        <w:spacing w:line="470" w:lineRule="atLeast"/>
        <w:ind w:firstLine="480" w:firstLineChars="200"/>
        <w:rPr>
          <w:rFonts w:ascii="仿宋" w:hAnsi="仿宋" w:eastAsia="仿宋" w:cs="仿宋"/>
          <w:sz w:val="24"/>
          <w:szCs w:val="24"/>
        </w:rPr>
      </w:pPr>
      <w:r>
        <w:rPr>
          <w:rFonts w:hint="eastAsia" w:ascii="仿宋" w:hAnsi="仿宋" w:eastAsia="仿宋" w:cs="仿宋"/>
          <w:sz w:val="24"/>
          <w:szCs w:val="24"/>
        </w:rPr>
        <w:t>为确保本协议工程的工作平衡、工程的均衡施工及保障总体施工进度的需要，甲方有权对相关工程作统筹安排，乙方应无条件服从甲方的调配，由此而产生的费用已全部包含在附后的《专业工程量清单》单价中。必要时，甲方有权对乙方的合作工程作重新调整，乙方应无条件服从，并不得以此作为向甲方索赔的理由。</w:t>
      </w:r>
    </w:p>
    <w:p>
      <w:pPr>
        <w:pStyle w:val="5"/>
        <w:tabs>
          <w:tab w:val="left" w:pos="360"/>
          <w:tab w:val="clear" w:pos="432"/>
        </w:tabs>
        <w:spacing w:line="470" w:lineRule="atLeast"/>
        <w:ind w:left="0" w:firstLine="0"/>
        <w:jc w:val="both"/>
        <w:rPr>
          <w:rFonts w:ascii="仿宋" w:hAnsi="仿宋" w:eastAsia="仿宋" w:cs="仿宋"/>
          <w:sz w:val="24"/>
          <w:szCs w:val="24"/>
        </w:rPr>
      </w:pPr>
      <w:bookmarkStart w:id="14" w:name="_Toc17772"/>
      <w:bookmarkStart w:id="15" w:name="_Toc325461980"/>
      <w:r>
        <w:rPr>
          <w:rFonts w:hint="eastAsia" w:ascii="仿宋" w:hAnsi="仿宋" w:eastAsia="仿宋" w:cs="仿宋"/>
          <w:sz w:val="24"/>
          <w:szCs w:val="24"/>
        </w:rPr>
        <w:t>7.材料、机具设备供应</w:t>
      </w:r>
      <w:bookmarkEnd w:id="14"/>
      <w:bookmarkEnd w:id="15"/>
    </w:p>
    <w:p>
      <w:pPr>
        <w:pStyle w:val="7"/>
        <w:spacing w:line="470" w:lineRule="atLeast"/>
        <w:rPr>
          <w:rFonts w:hint="eastAsia" w:ascii="仿宋" w:hAnsi="仿宋" w:eastAsia="仿宋" w:cs="仿宋"/>
          <w:sz w:val="24"/>
          <w:szCs w:val="24"/>
        </w:rPr>
      </w:pPr>
      <w:r>
        <w:rPr>
          <w:rFonts w:hint="eastAsia" w:ascii="仿宋" w:hAnsi="仿宋" w:eastAsia="仿宋" w:cs="仿宋"/>
          <w:sz w:val="24"/>
          <w:szCs w:val="24"/>
          <w:lang w:val="en-US" w:eastAsia="zh-CN"/>
        </w:rPr>
        <w:t>7.1</w:t>
      </w:r>
      <w:r>
        <w:rPr>
          <w:rFonts w:hint="eastAsia" w:ascii="仿宋" w:hAnsi="仿宋" w:eastAsia="仿宋" w:cs="仿宋"/>
          <w:sz w:val="24"/>
          <w:szCs w:val="24"/>
        </w:rPr>
        <w:t>所有材料、机具均由乙方自行采购、保管、使用，确保符合质量要求。乙方应制定出杜绝不合格材料进场的制度，报甲方批准后执行，确保质量符合要求。乙方自行采购的材料进场时必须报请甲方进行验收，验收合格后方可进场。在施工过程中甲方有权对乙方采购的已进场材料进行质量检测，乙方必须无条件配合。对检查中发现的不合格材料，乙方须立即停止使用，并将其清除出场，已经使用部分，乙方必须无条件进行更换，并承担一切因此造成的损失。</w:t>
      </w:r>
    </w:p>
    <w:p>
      <w:pPr>
        <w:pStyle w:val="7"/>
        <w:spacing w:line="470" w:lineRule="atLeas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7.2.基本材料材质要求：a.门扇选用品牌优质无油热镀锌冷轧钢板（Q235），要求板材表面平整度好，无波浪纹，镀锌层均匀，附着力强，厚度≥0.6mm，四边内测设Q235钢质加强板，内部辅以Q235钢质龙骨支撑，填充高强度高密度有优质蜂窝纸板，保温隔声性能优越，抗压强度高，无甲醛等有害物质，环保节能耐用，使用高强度环保胶剂粘合，使蜂窝纸板、龙骨、门扇板牢牢粘合成为一个有机整体，保证门扇强度及抗冲击性，敲门无空洞声。b.合页：采用高强度304拉丝不锈钢铰链；连接铰链的门扇门框处采用4mm镀锌补强件，单扇门使用3个铰链。c.门框采用优质无油热镀锌冷轧钢板Q235，厚度≥1.1mm，采用一体折弯成型，保证其一体和稳定性。门框边内嵌优质橡胶材料以起到保温、减震、隔音等方面的卓越性能。d.外表面为宝石蓝颜色喷塑漆面，门扣（门鼻子）内外均需要，详情请与现场技术负责人对接确认。</w:t>
      </w:r>
    </w:p>
    <w:p>
      <w:pPr>
        <w:pStyle w:val="7"/>
        <w:spacing w:line="470" w:lineRule="atLeas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7.3</w:t>
      </w:r>
      <w:r>
        <w:rPr>
          <w:rFonts w:hint="eastAsia" w:ascii="仿宋" w:hAnsi="仿宋" w:eastAsia="仿宋" w:cs="仿宋"/>
          <w:sz w:val="24"/>
          <w:szCs w:val="24"/>
        </w:rPr>
        <w:t>送样承诺：</w:t>
      </w:r>
      <w:r>
        <w:rPr>
          <w:rFonts w:hint="eastAsia" w:ascii="仿宋" w:hAnsi="仿宋" w:eastAsia="仿宋" w:cs="仿宋"/>
          <w:sz w:val="24"/>
          <w:szCs w:val="24"/>
          <w:lang w:val="en-US" w:eastAsia="zh-CN"/>
        </w:rPr>
        <w:t>乙方</w:t>
      </w:r>
      <w:r>
        <w:rPr>
          <w:rFonts w:hint="eastAsia" w:ascii="仿宋" w:hAnsi="仿宋" w:eastAsia="仿宋" w:cs="仿宋"/>
          <w:sz w:val="24"/>
          <w:szCs w:val="24"/>
        </w:rPr>
        <w:t>应确保施工使用材料与确认样品样板一致，任何调整变更需经过</w:t>
      </w:r>
      <w:r>
        <w:rPr>
          <w:rFonts w:hint="eastAsia" w:ascii="仿宋" w:hAnsi="仿宋" w:eastAsia="仿宋" w:cs="仿宋"/>
          <w:sz w:val="24"/>
          <w:szCs w:val="24"/>
          <w:lang w:val="en-US" w:eastAsia="zh-CN"/>
        </w:rPr>
        <w:t>甲方</w:t>
      </w:r>
      <w:r>
        <w:rPr>
          <w:rFonts w:hint="eastAsia" w:ascii="仿宋" w:hAnsi="仿宋" w:eastAsia="仿宋" w:cs="仿宋"/>
          <w:sz w:val="24"/>
          <w:szCs w:val="24"/>
        </w:rPr>
        <w:t>确认后方可生效，否侧视为根本性违约，并承担由此给</w:t>
      </w:r>
      <w:r>
        <w:rPr>
          <w:rFonts w:hint="eastAsia" w:ascii="仿宋" w:hAnsi="仿宋" w:eastAsia="仿宋" w:cs="仿宋"/>
          <w:sz w:val="24"/>
          <w:szCs w:val="24"/>
          <w:lang w:val="en-US" w:eastAsia="zh-CN"/>
        </w:rPr>
        <w:t>甲方</w:t>
      </w:r>
      <w:r>
        <w:rPr>
          <w:rFonts w:hint="eastAsia" w:ascii="仿宋" w:hAnsi="仿宋" w:eastAsia="仿宋" w:cs="仿宋"/>
          <w:sz w:val="24"/>
          <w:szCs w:val="24"/>
        </w:rPr>
        <w:t>带来的一切损失，且</w:t>
      </w:r>
      <w:r>
        <w:rPr>
          <w:rFonts w:hint="eastAsia" w:ascii="仿宋" w:hAnsi="仿宋" w:eastAsia="仿宋" w:cs="仿宋"/>
          <w:sz w:val="24"/>
          <w:szCs w:val="24"/>
          <w:lang w:val="en-US" w:eastAsia="zh-CN"/>
        </w:rPr>
        <w:t>甲方</w:t>
      </w:r>
      <w:r>
        <w:rPr>
          <w:rFonts w:hint="eastAsia" w:ascii="仿宋" w:hAnsi="仿宋" w:eastAsia="仿宋" w:cs="仿宋"/>
          <w:sz w:val="24"/>
          <w:szCs w:val="24"/>
        </w:rPr>
        <w:t>有权终止合同、给予罚款（品质下降的按调差金额3倍罚款，</w:t>
      </w:r>
      <w:r>
        <w:rPr>
          <w:rFonts w:hint="eastAsia" w:ascii="仿宋" w:hAnsi="仿宋" w:eastAsia="仿宋" w:cs="仿宋"/>
          <w:sz w:val="24"/>
          <w:szCs w:val="24"/>
          <w:lang w:val="en-US" w:eastAsia="zh-CN"/>
        </w:rPr>
        <w:t>甲方</w:t>
      </w:r>
      <w:r>
        <w:rPr>
          <w:rFonts w:hint="eastAsia" w:ascii="仿宋" w:hAnsi="仿宋" w:eastAsia="仿宋" w:cs="仿宋"/>
          <w:sz w:val="24"/>
          <w:szCs w:val="24"/>
        </w:rPr>
        <w:t>有权要求</w:t>
      </w:r>
      <w:r>
        <w:rPr>
          <w:rFonts w:hint="eastAsia" w:ascii="仿宋" w:hAnsi="仿宋" w:eastAsia="仿宋" w:cs="仿宋"/>
          <w:sz w:val="24"/>
          <w:szCs w:val="24"/>
          <w:lang w:val="en-US" w:eastAsia="zh-CN"/>
        </w:rPr>
        <w:t>乙</w:t>
      </w:r>
      <w:r>
        <w:rPr>
          <w:rFonts w:hint="eastAsia" w:ascii="仿宋" w:hAnsi="仿宋" w:eastAsia="仿宋" w:cs="仿宋"/>
          <w:sz w:val="24"/>
          <w:szCs w:val="24"/>
        </w:rPr>
        <w:t>方恢复原施工条件、返工、更换成约定产品并保证施工质量、产品质量；品质上调的乙方承担费用，同等品质需经过甲方及业主认可。）</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对于产品质量确实与要求不符的甲方有权要求乙方恢复原施工条件</w:t>
      </w:r>
      <w:r>
        <w:rPr>
          <w:rFonts w:hint="eastAsia" w:ascii="仿宋" w:hAnsi="仿宋" w:eastAsia="仿宋" w:cs="仿宋"/>
          <w:sz w:val="24"/>
          <w:szCs w:val="24"/>
        </w:rPr>
        <w:t>等相关处置，</w:t>
      </w:r>
      <w:r>
        <w:rPr>
          <w:rFonts w:hint="eastAsia" w:ascii="仿宋" w:hAnsi="仿宋" w:eastAsia="仿宋" w:cs="仿宋"/>
          <w:sz w:val="24"/>
          <w:szCs w:val="24"/>
          <w:lang w:val="en-US" w:eastAsia="zh-CN"/>
        </w:rPr>
        <w:t>乙方</w:t>
      </w:r>
      <w:r>
        <w:rPr>
          <w:rFonts w:hint="eastAsia" w:ascii="仿宋" w:hAnsi="仿宋" w:eastAsia="仿宋" w:cs="仿宋"/>
          <w:sz w:val="24"/>
          <w:szCs w:val="24"/>
        </w:rPr>
        <w:t>不得提出异议。</w:t>
      </w:r>
    </w:p>
    <w:p>
      <w:pPr>
        <w:pStyle w:val="3"/>
        <w:spacing w:line="470" w:lineRule="atLeast"/>
        <w:ind w:left="0" w:firstLine="0"/>
        <w:jc w:val="both"/>
        <w:rPr>
          <w:rFonts w:ascii="仿宋" w:hAnsi="仿宋" w:eastAsia="仿宋" w:cs="仿宋"/>
          <w:sz w:val="24"/>
          <w:szCs w:val="24"/>
        </w:rPr>
      </w:pPr>
      <w:bookmarkStart w:id="16" w:name="_Toc19471"/>
      <w:r>
        <w:rPr>
          <w:rFonts w:hint="eastAsia" w:ascii="仿宋" w:hAnsi="仿宋" w:eastAsia="仿宋" w:cs="仿宋"/>
          <w:sz w:val="24"/>
          <w:szCs w:val="24"/>
        </w:rPr>
        <w:t>二、双方一般权利和义务</w:t>
      </w:r>
      <w:bookmarkEnd w:id="16"/>
    </w:p>
    <w:p>
      <w:pPr>
        <w:pStyle w:val="5"/>
        <w:tabs>
          <w:tab w:val="left" w:pos="360"/>
          <w:tab w:val="clear" w:pos="432"/>
        </w:tabs>
        <w:spacing w:line="470" w:lineRule="atLeast"/>
        <w:ind w:left="0" w:firstLine="0"/>
        <w:jc w:val="both"/>
        <w:rPr>
          <w:rFonts w:ascii="仿宋" w:hAnsi="仿宋" w:eastAsia="仿宋" w:cs="仿宋"/>
          <w:sz w:val="24"/>
          <w:szCs w:val="24"/>
        </w:rPr>
      </w:pPr>
      <w:bookmarkStart w:id="17" w:name="_Toc12337"/>
      <w:r>
        <w:rPr>
          <w:rFonts w:hint="eastAsia" w:ascii="仿宋" w:hAnsi="仿宋" w:eastAsia="仿宋" w:cs="仿宋"/>
          <w:sz w:val="24"/>
          <w:szCs w:val="24"/>
        </w:rPr>
        <w:t>1.甲方权利和义务</w:t>
      </w:r>
      <w:bookmarkEnd w:id="17"/>
    </w:p>
    <w:p>
      <w:pPr>
        <w:pStyle w:val="48"/>
        <w:numPr>
          <w:ilvl w:val="0"/>
          <w:numId w:val="0"/>
        </w:numPr>
        <w:spacing w:beforeLines="0" w:afterLines="0" w:line="470" w:lineRule="atLeast"/>
        <w:rPr>
          <w:rFonts w:ascii="仿宋" w:hAnsi="仿宋" w:eastAsia="仿宋" w:cs="仿宋"/>
          <w:sz w:val="24"/>
        </w:rPr>
      </w:pPr>
      <w:r>
        <w:rPr>
          <w:rFonts w:hint="eastAsia" w:ascii="仿宋" w:hAnsi="仿宋" w:eastAsia="仿宋" w:cs="仿宋"/>
          <w:b/>
          <w:bCs/>
          <w:sz w:val="24"/>
        </w:rPr>
        <w:t xml:space="preserve">   </w:t>
      </w:r>
      <w:r>
        <w:rPr>
          <w:rFonts w:hint="eastAsia" w:ascii="仿宋" w:hAnsi="仿宋" w:eastAsia="仿宋" w:cs="仿宋"/>
          <w:sz w:val="24"/>
        </w:rPr>
        <w:t xml:space="preserve"> 1.1 项目负责人：</w:t>
      </w:r>
      <w:r>
        <w:rPr>
          <w:rFonts w:hint="eastAsia" w:ascii="仿宋" w:hAnsi="仿宋" w:eastAsia="仿宋" w:cs="仿宋"/>
          <w:sz w:val="24"/>
          <w:u w:val="single"/>
        </w:rPr>
        <w:t xml:space="preserve">    </w:t>
      </w:r>
      <w:r>
        <w:rPr>
          <w:rFonts w:hint="eastAsia" w:ascii="楷体" w:hAnsi="楷体" w:eastAsia="楷体" w:cs="仿宋"/>
          <w:sz w:val="24"/>
          <w:u w:val="single"/>
        </w:rPr>
        <w:t>陆洋</w:t>
      </w:r>
      <w:r>
        <w:rPr>
          <w:rFonts w:hint="eastAsia" w:ascii="仿宋" w:hAnsi="仿宋" w:eastAsia="仿宋" w:cs="仿宋"/>
          <w:sz w:val="24"/>
          <w:u w:val="single"/>
        </w:rPr>
        <w:t xml:space="preserve">     </w:t>
      </w:r>
      <w:r>
        <w:rPr>
          <w:rFonts w:hint="eastAsia" w:ascii="仿宋" w:hAnsi="仿宋" w:eastAsia="仿宋" w:cs="仿宋"/>
          <w:sz w:val="24"/>
        </w:rPr>
        <w:t>，代表甲方行使本协议权利，履行本协议的义务和责任，并有权对乙方不服从指挥、违反操作规程施工、冒险指挥以及危害人身安全的隐患不及时采取措施、工程进度滞后等现象的行为予以纠正。</w:t>
      </w:r>
    </w:p>
    <w:p>
      <w:pPr>
        <w:pStyle w:val="48"/>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1.2 就协议工程范围内的有关工作，甲方随时可以向乙方发出指令，乙方应执行甲方根据本协议所发出的所有指令。乙方拒不执行指令，甲方可委托其他单位完成该指令事项，发生的费用从应付给乙方的相应款项中扣除。</w:t>
      </w:r>
    </w:p>
    <w:p>
      <w:pPr>
        <w:pStyle w:val="48"/>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1.3 甲方负责提供工程施工所需图纸、表格、水准点与坐标控制点以及工程变更资料。</w:t>
      </w:r>
    </w:p>
    <w:p>
      <w:pPr>
        <w:pStyle w:val="48"/>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1.4 甲方负责办理施工许可、质量监督以及其他有关建设手续，编制施工组织设计、开工报告，统一制定各项管理目标。编制施工作业计划、物资需用计划，实施对工程的工期、质量、安全生产、文明施工的监督、检查和验收。</w:t>
      </w:r>
    </w:p>
    <w:p>
      <w:pPr>
        <w:pStyle w:val="48"/>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1.5 负责工程导线点、水准点联测，施工技术、安全生产交底，组织图纸会审，统一安排技术档案资料的收集整理。</w:t>
      </w:r>
    </w:p>
    <w:p>
      <w:pPr>
        <w:pStyle w:val="48"/>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1.6 负责与监理、业主、设计及政府有关部门联系及各项业务对口，协调现场工作关系。</w:t>
      </w:r>
    </w:p>
    <w:p>
      <w:pPr>
        <w:pStyle w:val="48"/>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1.7 按业主及规范要求，定期检查或不定期抽查乙方的各类资料、图片、图表及施工现场等，对不规范、不安全处要求限期整改，并监督检查落实情况。</w:t>
      </w:r>
    </w:p>
    <w:p>
      <w:pPr>
        <w:pStyle w:val="48"/>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1.8 负责按协议约定及时结算支付工程款。</w:t>
      </w:r>
    </w:p>
    <w:p>
      <w:pPr>
        <w:pStyle w:val="48"/>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1.9 监督乙方工程款的使用，检查乙方支付施工人员工资情况，发现乙方有恶意拖欠农民工工资现象的，甲方有权用乙方的工程款直接代行支付，乙方不得拒绝。</w:t>
      </w:r>
    </w:p>
    <w:p>
      <w:pPr>
        <w:pStyle w:val="5"/>
        <w:tabs>
          <w:tab w:val="left" w:pos="360"/>
          <w:tab w:val="clear" w:pos="432"/>
        </w:tabs>
        <w:spacing w:line="470" w:lineRule="atLeast"/>
        <w:ind w:left="0" w:firstLine="0"/>
        <w:jc w:val="both"/>
        <w:rPr>
          <w:rFonts w:ascii="仿宋" w:hAnsi="仿宋" w:eastAsia="仿宋" w:cs="仿宋"/>
          <w:sz w:val="24"/>
          <w:szCs w:val="24"/>
        </w:rPr>
      </w:pPr>
      <w:bookmarkStart w:id="18" w:name="_Toc7321"/>
      <w:r>
        <w:rPr>
          <w:rFonts w:hint="eastAsia" w:ascii="仿宋" w:hAnsi="仿宋" w:eastAsia="仿宋" w:cs="仿宋"/>
          <w:sz w:val="24"/>
          <w:szCs w:val="24"/>
        </w:rPr>
        <w:t>2.乙方权利和义务</w:t>
      </w:r>
      <w:bookmarkEnd w:id="18"/>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2.1 项目负责人：</w:t>
      </w:r>
      <w:r>
        <w:rPr>
          <w:rFonts w:hint="eastAsia" w:ascii="仿宋" w:hAnsi="仿宋" w:eastAsia="仿宋" w:cs="仿宋"/>
          <w:sz w:val="24"/>
          <w:u w:val="single"/>
        </w:rPr>
        <w:t xml:space="preserve">           </w:t>
      </w:r>
      <w:r>
        <w:rPr>
          <w:rFonts w:hint="eastAsia" w:ascii="仿宋" w:hAnsi="仿宋" w:eastAsia="仿宋" w:cs="仿宋"/>
          <w:sz w:val="24"/>
        </w:rPr>
        <w:t>。乙方应具备与本专业分包工程相适应的施工资质，应履行并承担本项目合同文件中甲方的所有义务与责任(与本协议工程内容有关)，同时应避免因乙方自身行为或疏漏造成甲方违反本项目合同文件中约定的甲方义务的情况发生。</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2.2 乙方须服从甲方转发的监理工程师、业主发出的工作指令。未经甲方允许，乙方不得与业主、监理工程师发生直接工作联系。遵守甲方制定的有关管理规定以及甲方的其他的关于分包管理的所有制度及规定。</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2.3 乙方开工前向甲方提交一份详细的单位工程或专项工程施工组织设计(施工方案)报甲方核备。</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2.4 乙方按照现行国家和地方的施工技术验收规范、质量检验评定标准及施工方案组织施工，并负责相关工序测量、试验检测及其他技术管理工作，提交工序检查及试验检测资料(包括外委自检、抽检试验，试验检测费用已包含在合同价款内)，配合甲方办理开工报告、工程洽商、签证及工程量结算等与相关的事宜。</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2.5 乙方对工程的质量、工期负责，承担因自身原因造成的损失和各项罚款。并按要求返工、修补，按规定及时处理发生的质量事故，承担经济及法律责任。</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2.6 乙方应对施工人员进行安全交底，遵守工程建设安全生产有关管理规定，严格按安全标准组织施工，采取必要的安全防护措施，消除事故隐患，确保安全生产，并配合甲方、监理、业主、行业安全检查人员依法进行安全检查管理。在施工期间内，所有乙方施工现场人员人身安全由乙方负全责，由于乙方原因造成的甲方或其他人员的伤亡及经济损失由乙方承担。</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2.7 乙方发生重大伤亡事故及其他安全事故后，首先施救、保护现场，第一时间通知甲方，由甲方按政府有关部门要求进行处理，由事故责任方承担责任和相应的费用，伤亡事故的善后处理由乙方或责任方负责。</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2.8 乙方自行负责施工现场机械、人员及工程的安全、保卫工作。</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2.9 乙方必须严格按照工程所在地文明施工管理办法和甲方企业形象的各项规范要求实施并承担费用，接受、配合甲方、业主、政府主管部门的监督、检查，若乙方不能按照甲方企业形象的各项规范要求实施现场管理时，甲方可自行完善，其发生的费用由乙方承担。</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2.10 合同履行期间，乙方的专业人员与甲方的专业人员进行各项业务对口(或共同与监理、业主进行专业对口)，与监理、业主之间的一切技术、经济文件，所有往来函件必须由甲方统一接收、发放、保管。</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2.11 每月</w:t>
      </w:r>
      <w:r>
        <w:rPr>
          <w:rFonts w:hint="eastAsia" w:ascii="仿宋" w:hAnsi="仿宋" w:eastAsia="仿宋" w:cs="仿宋"/>
          <w:sz w:val="24"/>
          <w:u w:val="single"/>
        </w:rPr>
        <w:t xml:space="preserve"> 25 </w:t>
      </w:r>
      <w:r>
        <w:rPr>
          <w:rFonts w:hint="eastAsia" w:ascii="仿宋" w:hAnsi="仿宋" w:eastAsia="仿宋" w:cs="仿宋"/>
          <w:sz w:val="24"/>
        </w:rPr>
        <w:t>日(或完成相关工程节点后)向甲方提交完成工程进度统计报表和下一阶段工程进度计划，负责收集工程施工前、施工阶段及验收等整个过程的原始资料、图片等。</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2.12 乙方进场的管理人员和主要工种人员必须持证上岗。乙方主要施工机械设备、施工人员调离工地，需经甲方现场负责人同意。乙方不得招用未满18周岁的未成年人。</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2.13 乙方在施工期间如需更换项目负责人应至少提前 7 天以书面形式通知甲方，并征得甲方同意。</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2.14 乙方应遵守政府有关部门对施工场地交通、施工噪音以及环境保护等管理规定。</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2.15 工程未交付之前，乙方负责其保护工作，保护期间发生损害，乙方自费予以修复。</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2.16 乙方自行承担工程施工期的资金周转和由此产生的全部风险责任。</w:t>
      </w:r>
    </w:p>
    <w:p>
      <w:pPr>
        <w:pStyle w:val="3"/>
        <w:spacing w:line="470" w:lineRule="atLeast"/>
        <w:ind w:left="0" w:firstLine="0"/>
        <w:jc w:val="both"/>
        <w:rPr>
          <w:rFonts w:hint="default" w:ascii="仿宋" w:hAnsi="仿宋" w:eastAsia="仿宋" w:cs="仿宋"/>
          <w:sz w:val="24"/>
          <w:szCs w:val="24"/>
          <w:lang w:val="en-US" w:eastAsia="zh-CN"/>
        </w:rPr>
      </w:pPr>
      <w:bookmarkStart w:id="19" w:name="_Toc18984"/>
      <w:r>
        <w:rPr>
          <w:rFonts w:hint="eastAsia" w:ascii="仿宋" w:hAnsi="仿宋" w:eastAsia="仿宋" w:cs="仿宋"/>
          <w:sz w:val="24"/>
          <w:szCs w:val="24"/>
        </w:rPr>
        <w:t>三、保险、</w:t>
      </w:r>
      <w:r>
        <w:rPr>
          <w:rFonts w:hint="eastAsia" w:ascii="仿宋" w:hAnsi="仿宋" w:eastAsia="仿宋" w:cs="仿宋"/>
          <w:sz w:val="24"/>
          <w:szCs w:val="24"/>
          <w:lang w:val="en-US" w:eastAsia="zh-CN"/>
        </w:rPr>
        <w:t>质量保证金</w:t>
      </w:r>
      <w:r>
        <w:rPr>
          <w:rFonts w:hint="eastAsia" w:ascii="仿宋" w:hAnsi="仿宋" w:eastAsia="仿宋" w:cs="仿宋"/>
          <w:sz w:val="24"/>
          <w:szCs w:val="24"/>
        </w:rPr>
        <w:t>、</w:t>
      </w:r>
      <w:r>
        <w:rPr>
          <w:rFonts w:hint="eastAsia" w:ascii="仿宋" w:hAnsi="仿宋" w:eastAsia="仿宋" w:cs="仿宋"/>
          <w:sz w:val="24"/>
          <w:szCs w:val="24"/>
          <w:lang w:val="en-US" w:eastAsia="zh-CN"/>
        </w:rPr>
        <w:t>安全保证金</w:t>
      </w:r>
      <w:r>
        <w:rPr>
          <w:rFonts w:hint="eastAsia" w:ascii="仿宋" w:hAnsi="仿宋" w:eastAsia="仿宋" w:cs="仿宋"/>
          <w:sz w:val="24"/>
          <w:szCs w:val="24"/>
          <w:lang w:eastAsia="zh-CN"/>
        </w:rPr>
        <w:t>、</w:t>
      </w:r>
      <w:r>
        <w:rPr>
          <w:rFonts w:hint="eastAsia" w:ascii="仿宋" w:hAnsi="仿宋" w:eastAsia="仿宋" w:cs="仿宋"/>
          <w:sz w:val="24"/>
          <w:szCs w:val="24"/>
        </w:rPr>
        <w:t>税费</w:t>
      </w:r>
      <w:r>
        <w:rPr>
          <w:rFonts w:hint="eastAsia" w:ascii="仿宋" w:hAnsi="仿宋" w:eastAsia="仿宋" w:cs="仿宋"/>
          <w:sz w:val="24"/>
          <w:szCs w:val="24"/>
          <w:lang w:val="en-US" w:eastAsia="zh-CN"/>
        </w:rPr>
        <w:t>及乙方收款账户</w:t>
      </w:r>
      <w:bookmarkEnd w:id="19"/>
    </w:p>
    <w:p>
      <w:pPr>
        <w:pStyle w:val="5"/>
        <w:tabs>
          <w:tab w:val="left" w:pos="360"/>
          <w:tab w:val="clear" w:pos="432"/>
        </w:tabs>
        <w:spacing w:line="470" w:lineRule="atLeast"/>
        <w:ind w:left="0" w:firstLine="0"/>
        <w:jc w:val="both"/>
        <w:rPr>
          <w:rFonts w:ascii="仿宋" w:hAnsi="仿宋" w:eastAsia="仿宋" w:cs="仿宋"/>
          <w:sz w:val="24"/>
          <w:szCs w:val="24"/>
        </w:rPr>
      </w:pPr>
      <w:bookmarkStart w:id="20" w:name="_Toc29076"/>
      <w:r>
        <w:rPr>
          <w:rFonts w:hint="eastAsia" w:ascii="仿宋" w:hAnsi="仿宋" w:eastAsia="仿宋" w:cs="仿宋"/>
          <w:sz w:val="24"/>
          <w:szCs w:val="24"/>
        </w:rPr>
        <w:t>1.保险</w:t>
      </w:r>
      <w:bookmarkEnd w:id="20"/>
    </w:p>
    <w:p>
      <w:pPr>
        <w:pStyle w:val="48"/>
        <w:numPr>
          <w:ilvl w:val="0"/>
          <w:numId w:val="0"/>
        </w:numPr>
        <w:spacing w:beforeLines="0" w:afterLines="0" w:line="470" w:lineRule="atLeast"/>
        <w:ind w:firstLine="480"/>
        <w:rPr>
          <w:rFonts w:ascii="仿宋" w:hAnsi="仿宋" w:eastAsia="仿宋" w:cs="仿宋"/>
          <w:sz w:val="24"/>
        </w:rPr>
      </w:pPr>
      <w:r>
        <w:rPr>
          <w:rFonts w:hint="eastAsia" w:ascii="仿宋" w:hAnsi="仿宋" w:eastAsia="仿宋" w:cs="仿宋"/>
          <w:sz w:val="24"/>
        </w:rPr>
        <w:t>1.1 乙方必须为现场工作人员办理保险，费用由乙方承担。乙方人员保险需交付甲方劳资管理处备案，否侧甲方有权延期工程款支付或按比例扣留（</w:t>
      </w:r>
      <w:r>
        <w:rPr>
          <w:rFonts w:hint="eastAsia" w:ascii="仿宋" w:hAnsi="仿宋" w:eastAsia="仿宋" w:cs="仿宋"/>
          <w:sz w:val="24"/>
          <w:lang w:val="en-US" w:eastAsia="zh-CN"/>
        </w:rPr>
        <w:t>合同总价款</w:t>
      </w:r>
      <w:r>
        <w:rPr>
          <w:rFonts w:hint="eastAsia" w:ascii="仿宋" w:hAnsi="仿宋" w:eastAsia="仿宋" w:cs="仿宋"/>
          <w:sz w:val="24"/>
        </w:rPr>
        <w:t>10%）。</w:t>
      </w:r>
    </w:p>
    <w:p>
      <w:pPr>
        <w:pStyle w:val="48"/>
        <w:numPr>
          <w:ilvl w:val="0"/>
          <w:numId w:val="0"/>
        </w:numPr>
        <w:spacing w:beforeLines="0" w:afterLines="0" w:line="470" w:lineRule="atLeast"/>
        <w:ind w:firstLine="480"/>
        <w:rPr>
          <w:rFonts w:ascii="仿宋" w:hAnsi="仿宋" w:eastAsia="仿宋" w:cs="仿宋"/>
          <w:sz w:val="24"/>
        </w:rPr>
      </w:pPr>
      <w:r>
        <w:rPr>
          <w:rFonts w:hint="eastAsia" w:ascii="仿宋" w:hAnsi="仿宋" w:eastAsia="仿宋" w:cs="仿宋"/>
          <w:sz w:val="24"/>
        </w:rPr>
        <w:t>1.2乙方必须为施工机械设备及材料办理保险，支付保险费用。</w:t>
      </w:r>
    </w:p>
    <w:p>
      <w:pPr>
        <w:pStyle w:val="48"/>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1.3事故发生时，乙方必须采取必要措施，防止或减少损失。</w:t>
      </w:r>
    </w:p>
    <w:p>
      <w:pPr>
        <w:pStyle w:val="5"/>
        <w:tabs>
          <w:tab w:val="left" w:pos="360"/>
          <w:tab w:val="clear" w:pos="432"/>
        </w:tabs>
        <w:spacing w:line="470" w:lineRule="atLeast"/>
        <w:ind w:left="0" w:firstLine="0"/>
        <w:jc w:val="both"/>
        <w:rPr>
          <w:rFonts w:ascii="仿宋" w:hAnsi="仿宋" w:eastAsia="仿宋" w:cs="仿宋"/>
          <w:sz w:val="24"/>
          <w:szCs w:val="24"/>
        </w:rPr>
      </w:pPr>
      <w:bookmarkStart w:id="21" w:name="_Toc4532"/>
      <w:r>
        <w:rPr>
          <w:rFonts w:hint="eastAsia" w:ascii="仿宋" w:hAnsi="仿宋" w:eastAsia="仿宋" w:cs="仿宋"/>
          <w:sz w:val="24"/>
          <w:szCs w:val="24"/>
          <w:lang w:val="en-US" w:eastAsia="zh-CN"/>
        </w:rPr>
        <w:t>2</w:t>
      </w:r>
      <w:r>
        <w:rPr>
          <w:rFonts w:hint="eastAsia" w:ascii="仿宋" w:hAnsi="仿宋" w:eastAsia="仿宋" w:cs="仿宋"/>
          <w:sz w:val="24"/>
          <w:szCs w:val="24"/>
        </w:rPr>
        <w:t>.质量保证金</w:t>
      </w:r>
      <w:bookmarkEnd w:id="21"/>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.1 乙方所承担工程的质量保证金比例按乙方当月计量费用的</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5</w:t>
      </w:r>
      <w:r>
        <w:rPr>
          <w:rFonts w:hint="eastAsia" w:ascii="仿宋" w:hAnsi="仿宋" w:eastAsia="仿宋" w:cs="仿宋"/>
          <w:sz w:val="24"/>
          <w:u w:val="single"/>
        </w:rPr>
        <w:t xml:space="preserve"> </w:t>
      </w:r>
      <w:r>
        <w:rPr>
          <w:rFonts w:hint="eastAsia" w:ascii="仿宋" w:hAnsi="仿宋" w:eastAsia="仿宋" w:cs="仿宋"/>
          <w:sz w:val="24"/>
        </w:rPr>
        <w:t>%预留，由甲方负责在乙方的月支付报表中扣取。</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.2 质量保证金的返还：在工程保修期间未发生任何质量问题或发生的质量问题已按甲方、业主要求得到整改，待质保期（质保期</w:t>
      </w:r>
      <w:r>
        <w:rPr>
          <w:rFonts w:hint="eastAsia" w:ascii="仿宋" w:hAnsi="仿宋" w:eastAsia="仿宋" w:cs="仿宋"/>
          <w:sz w:val="24"/>
          <w:lang w:val="en-US" w:eastAsia="zh-CN"/>
        </w:rPr>
        <w:t>1</w:t>
      </w:r>
      <w:r>
        <w:rPr>
          <w:rFonts w:hint="eastAsia" w:ascii="仿宋" w:hAnsi="仿宋" w:eastAsia="仿宋" w:cs="仿宋"/>
          <w:sz w:val="24"/>
        </w:rPr>
        <w:t>年）届满，业主支付甲方质保金后 14日内一次付清（不计利息）</w:t>
      </w:r>
      <w:r>
        <w:rPr>
          <w:rFonts w:hint="eastAsia" w:ascii="仿宋" w:hAnsi="仿宋" w:eastAsia="仿宋" w:cs="仿宋"/>
          <w:sz w:val="24"/>
          <w:lang w:eastAsia="zh-CN"/>
        </w:rPr>
        <w:t>，</w:t>
      </w:r>
      <w:r>
        <w:rPr>
          <w:rFonts w:hint="eastAsia" w:ascii="仿宋" w:hAnsi="仿宋" w:eastAsia="仿宋" w:cs="仿宋"/>
          <w:sz w:val="24"/>
          <w:lang w:val="en-US" w:eastAsia="zh-CN"/>
        </w:rPr>
        <w:t>且</w:t>
      </w:r>
      <w:r>
        <w:rPr>
          <w:rFonts w:hint="eastAsia" w:ascii="仿宋" w:hAnsi="仿宋" w:eastAsia="仿宋" w:cs="仿宋"/>
          <w:sz w:val="24"/>
        </w:rPr>
        <w:t>甲方</w:t>
      </w:r>
      <w:r>
        <w:rPr>
          <w:rFonts w:hint="eastAsia" w:ascii="仿宋" w:hAnsi="仿宋" w:eastAsia="仿宋" w:cs="仿宋"/>
          <w:sz w:val="24"/>
          <w:lang w:val="en-US" w:eastAsia="zh-CN"/>
        </w:rPr>
        <w:t>有权</w:t>
      </w:r>
      <w:r>
        <w:rPr>
          <w:rFonts w:hint="eastAsia" w:ascii="仿宋" w:hAnsi="仿宋" w:eastAsia="仿宋" w:cs="仿宋"/>
          <w:sz w:val="24"/>
        </w:rPr>
        <w:t>根据保修责任履行情况确定是否扣减保修费用后无息支付给乙方</w:t>
      </w:r>
      <w:r>
        <w:rPr>
          <w:rFonts w:hint="eastAsia" w:ascii="仿宋" w:hAnsi="仿宋" w:eastAsia="仿宋" w:cs="仿宋"/>
          <w:sz w:val="24"/>
          <w:lang w:eastAsia="zh-CN"/>
        </w:rPr>
        <w:t>。</w:t>
      </w:r>
    </w:p>
    <w:p>
      <w:pPr>
        <w:pStyle w:val="5"/>
        <w:tabs>
          <w:tab w:val="left" w:pos="360"/>
          <w:tab w:val="clear" w:pos="432"/>
        </w:tabs>
        <w:spacing w:line="470" w:lineRule="atLeast"/>
        <w:ind w:left="0" w:firstLine="0"/>
        <w:jc w:val="both"/>
        <w:rPr>
          <w:rFonts w:hint="default" w:ascii="仿宋" w:hAnsi="仿宋" w:eastAsia="仿宋" w:cs="仿宋"/>
          <w:sz w:val="24"/>
          <w:szCs w:val="24"/>
          <w:lang w:val="en-US" w:eastAsia="zh-CN"/>
        </w:rPr>
      </w:pPr>
      <w:bookmarkStart w:id="22" w:name="_Toc14877"/>
      <w:r>
        <w:rPr>
          <w:rFonts w:hint="eastAsia" w:ascii="仿宋" w:hAnsi="仿宋" w:eastAsia="仿宋" w:cs="仿宋"/>
          <w:sz w:val="24"/>
          <w:szCs w:val="24"/>
          <w:lang w:val="en-US" w:eastAsia="zh-CN"/>
        </w:rPr>
        <w:t>3</w:t>
      </w:r>
      <w:r>
        <w:rPr>
          <w:rFonts w:hint="eastAsia" w:ascii="仿宋" w:hAnsi="仿宋" w:eastAsia="仿宋" w:cs="仿宋"/>
          <w:sz w:val="24"/>
          <w:szCs w:val="24"/>
        </w:rPr>
        <w:t>.</w:t>
      </w:r>
      <w:r>
        <w:rPr>
          <w:rFonts w:hint="eastAsia" w:ascii="仿宋" w:hAnsi="仿宋" w:eastAsia="仿宋" w:cs="仿宋"/>
          <w:sz w:val="24"/>
          <w:szCs w:val="24"/>
          <w:lang w:val="en-US" w:eastAsia="zh-CN"/>
        </w:rPr>
        <w:t>安全保证金</w:t>
      </w:r>
      <w:bookmarkEnd w:id="22"/>
    </w:p>
    <w:p>
      <w:pPr>
        <w:pStyle w:val="48"/>
        <w:keepNext w:val="0"/>
        <w:keepLines w:val="0"/>
        <w:pageBreakBefore w:val="0"/>
        <w:widowControl w:val="0"/>
        <w:numPr>
          <w:ilvl w:val="0"/>
          <w:numId w:val="0"/>
        </w:numPr>
        <w:kinsoku/>
        <w:wordWrap/>
        <w:overflowPunct/>
        <w:topLinePunct w:val="0"/>
        <w:autoSpaceDE/>
        <w:autoSpaceDN/>
        <w:bidi w:val="0"/>
        <w:adjustRightInd/>
        <w:snapToGrid/>
        <w:spacing w:beforeLines="0" w:afterLines="0" w:line="470" w:lineRule="atLeast"/>
        <w:ind w:firstLine="480" w:firstLineChars="200"/>
        <w:textAlignment w:val="auto"/>
        <w:rPr>
          <w:rFonts w:ascii="仿宋" w:hAnsi="仿宋" w:eastAsia="仿宋" w:cs="仿宋"/>
          <w:sz w:val="24"/>
        </w:rPr>
      </w:pPr>
      <w:r>
        <w:rPr>
          <w:rFonts w:hint="eastAsia" w:ascii="仿宋" w:hAnsi="仿宋" w:eastAsia="仿宋" w:cs="仿宋"/>
          <w:sz w:val="24"/>
          <w:lang w:val="en-US" w:eastAsia="zh-CN"/>
        </w:rPr>
        <w:t>3.1</w:t>
      </w:r>
      <w:r>
        <w:rPr>
          <w:rFonts w:ascii="仿宋" w:hAnsi="仿宋" w:eastAsia="仿宋" w:cs="仿宋"/>
          <w:b/>
          <w:kern w:val="44"/>
          <w:sz w:val="24"/>
        </w:rPr>
        <w:t xml:space="preserve"> </w:t>
      </w:r>
      <w:r>
        <w:rPr>
          <w:rFonts w:hint="eastAsia" w:ascii="仿宋" w:hAnsi="仿宋" w:eastAsia="仿宋" w:cs="仿宋"/>
          <w:sz w:val="24"/>
        </w:rPr>
        <w:t>乙方所承担工程的安全保证金比例按乙方当月计量费用的</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2</w:t>
      </w:r>
      <w:r>
        <w:rPr>
          <w:rFonts w:hint="eastAsia" w:ascii="仿宋" w:hAnsi="仿宋" w:eastAsia="仿宋" w:cs="仿宋"/>
          <w:sz w:val="24"/>
          <w:u w:val="single"/>
        </w:rPr>
        <w:t xml:space="preserve"> </w:t>
      </w:r>
      <w:r>
        <w:rPr>
          <w:rFonts w:hint="eastAsia" w:ascii="仿宋" w:hAnsi="仿宋" w:eastAsia="仿宋" w:cs="仿宋"/>
          <w:sz w:val="24"/>
        </w:rPr>
        <w:t>%预留，由甲方负责在乙方的月支付报表中扣取。</w:t>
      </w:r>
    </w:p>
    <w:p>
      <w:pPr>
        <w:pStyle w:val="48"/>
        <w:keepNext w:val="0"/>
        <w:keepLines w:val="0"/>
        <w:pageBreakBefore w:val="0"/>
        <w:widowControl w:val="0"/>
        <w:numPr>
          <w:ilvl w:val="0"/>
          <w:numId w:val="0"/>
        </w:numPr>
        <w:kinsoku/>
        <w:wordWrap/>
        <w:overflowPunct/>
        <w:topLinePunct w:val="0"/>
        <w:autoSpaceDE/>
        <w:autoSpaceDN/>
        <w:bidi w:val="0"/>
        <w:adjustRightInd/>
        <w:snapToGrid/>
        <w:spacing w:beforeLines="0" w:afterLines="0" w:line="470" w:lineRule="atLeast"/>
        <w:ind w:firstLine="480" w:firstLineChars="200"/>
        <w:textAlignment w:val="auto"/>
        <w:rPr>
          <w:rFonts w:hint="eastAsia"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.2 安全保证金的返还：</w:t>
      </w:r>
      <w:r>
        <w:rPr>
          <w:rFonts w:hint="eastAsia" w:ascii="仿宋" w:hAnsi="仿宋" w:eastAsia="仿宋" w:cs="仿宋"/>
          <w:sz w:val="24"/>
          <w:lang w:val="en-US" w:eastAsia="zh-CN"/>
        </w:rPr>
        <w:t>安全保证金待乙方所承接工程完工后无息退还</w:t>
      </w:r>
      <w:r>
        <w:rPr>
          <w:rFonts w:hint="eastAsia" w:ascii="仿宋" w:hAnsi="仿宋" w:eastAsia="仿宋" w:cs="仿宋"/>
          <w:sz w:val="24"/>
        </w:rPr>
        <w:t>，若乙方未按甲方要求进行安全整改，甲方有权就实际发生费用双倍从乙方安全保证金中扣除，乙方不的有异议。</w:t>
      </w:r>
    </w:p>
    <w:p>
      <w:pPr>
        <w:pStyle w:val="5"/>
        <w:tabs>
          <w:tab w:val="left" w:pos="360"/>
          <w:tab w:val="clear" w:pos="432"/>
        </w:tabs>
        <w:spacing w:line="470" w:lineRule="atLeast"/>
        <w:ind w:left="0" w:firstLine="0"/>
        <w:jc w:val="both"/>
        <w:rPr>
          <w:rFonts w:hint="default" w:ascii="仿宋" w:hAnsi="仿宋" w:eastAsia="仿宋" w:cs="仿宋"/>
          <w:sz w:val="24"/>
          <w:szCs w:val="24"/>
          <w:lang w:val="en-US" w:eastAsia="zh-CN"/>
        </w:rPr>
      </w:pPr>
      <w:bookmarkStart w:id="23" w:name="_Toc694"/>
      <w:r>
        <w:rPr>
          <w:rFonts w:hint="eastAsia" w:ascii="仿宋" w:hAnsi="仿宋" w:eastAsia="仿宋" w:cs="仿宋"/>
          <w:sz w:val="24"/>
          <w:szCs w:val="24"/>
          <w:lang w:val="en-US" w:eastAsia="zh-CN"/>
        </w:rPr>
        <w:t>4</w:t>
      </w:r>
      <w:r>
        <w:rPr>
          <w:rFonts w:hint="eastAsia" w:ascii="仿宋" w:hAnsi="仿宋" w:eastAsia="仿宋" w:cs="仿宋"/>
          <w:sz w:val="24"/>
          <w:szCs w:val="24"/>
        </w:rPr>
        <w:t>.</w:t>
      </w:r>
      <w:r>
        <w:rPr>
          <w:rFonts w:hint="eastAsia" w:ascii="仿宋" w:hAnsi="仿宋" w:eastAsia="仿宋" w:cs="仿宋"/>
          <w:sz w:val="24"/>
          <w:szCs w:val="24"/>
          <w:lang w:val="en-US" w:eastAsia="zh-CN"/>
        </w:rPr>
        <w:t>税费</w:t>
      </w:r>
      <w:bookmarkEnd w:id="23"/>
    </w:p>
    <w:p>
      <w:pPr>
        <w:pStyle w:val="48"/>
        <w:numPr>
          <w:ilvl w:val="0"/>
          <w:numId w:val="0"/>
        </w:numPr>
        <w:spacing w:beforeLines="0" w:afterLines="0" w:line="470" w:lineRule="atLeast"/>
        <w:ind w:firstLine="480" w:firstLineChars="200"/>
        <w:rPr>
          <w:rFonts w:hint="eastAsia" w:ascii="仿宋" w:hAnsi="仿宋" w:eastAsia="仿宋" w:cs="仿宋"/>
          <w:sz w:val="24"/>
        </w:rPr>
      </w:pPr>
      <w:r>
        <w:rPr>
          <w:rFonts w:hint="eastAsia" w:ascii="仿宋" w:hAnsi="仿宋" w:eastAsia="仿宋" w:cs="仿宋"/>
          <w:sz w:val="24"/>
          <w:lang w:val="en-US" w:eastAsia="zh-CN"/>
        </w:rPr>
        <w:t>4.1</w:t>
      </w:r>
      <w:r>
        <w:rPr>
          <w:rFonts w:hint="eastAsia" w:ascii="仿宋" w:hAnsi="仿宋" w:eastAsia="仿宋" w:cs="仿宋"/>
          <w:sz w:val="24"/>
        </w:rPr>
        <w:t>乙方应在甲方支付工程款时提供</w:t>
      </w:r>
      <w:r>
        <w:rPr>
          <w:rFonts w:hint="eastAsia" w:ascii="仿宋" w:hAnsi="仿宋" w:eastAsia="仿宋" w:cs="仿宋"/>
          <w:sz w:val="24"/>
          <w:lang w:val="en-US" w:eastAsia="zh-CN"/>
        </w:rPr>
        <w:t>等额等值13%</w:t>
      </w:r>
      <w:r>
        <w:rPr>
          <w:rFonts w:hint="eastAsia" w:ascii="仿宋" w:hAnsi="仿宋" w:eastAsia="仿宋" w:cs="仿宋"/>
          <w:sz w:val="24"/>
        </w:rPr>
        <w:t>增值税专用发票。</w:t>
      </w:r>
    </w:p>
    <w:p>
      <w:pPr>
        <w:pStyle w:val="48"/>
        <w:numPr>
          <w:ilvl w:val="0"/>
          <w:numId w:val="0"/>
        </w:numPr>
        <w:spacing w:beforeLines="0" w:afterLines="0" w:line="470" w:lineRule="atLeast"/>
        <w:rPr>
          <w:rFonts w:hint="eastAsia" w:ascii="楷体" w:hAnsi="楷体" w:eastAsia="楷体" w:cs="楷体"/>
          <w:sz w:val="24"/>
        </w:rPr>
      </w:pPr>
      <w:r>
        <w:rPr>
          <w:rFonts w:hint="eastAsia" w:ascii="楷体" w:hAnsi="楷体" w:eastAsia="楷体" w:cs="楷体"/>
          <w:sz w:val="24"/>
        </w:rPr>
        <w:t>注意事项：乙方应根据全部合同价款和价外费用按适用税率向甲方开具有效增值税发票。上述的增值税发票必须符合国家相关法律法规的规定、以及甲方财务管理制度要求。若乙方向甲方开具的增值税发票是无效虚假发票或者发生延迟开具增值税发票的情况，乙方应负责赔偿因此而造成的甲方的一切损失，包括但不限于税金、附加费、税务罚金、滞纳金和法律费用，并承担合同总额30%的</w:t>
      </w:r>
      <w:r>
        <w:rPr>
          <w:rFonts w:hint="eastAsia" w:ascii="楷体" w:hAnsi="楷体" w:eastAsia="楷体" w:cs="楷体"/>
          <w:sz w:val="24"/>
          <w:lang w:val="en-US" w:eastAsia="zh-CN"/>
        </w:rPr>
        <w:t>违约责任</w:t>
      </w:r>
      <w:r>
        <w:rPr>
          <w:rFonts w:hint="eastAsia" w:ascii="楷体" w:hAnsi="楷体" w:eastAsia="楷体" w:cs="楷体"/>
          <w:sz w:val="24"/>
        </w:rPr>
        <w:t>且甲方有权提前解除合同。合同期内，若乙方因纳税人资格变更，导致相应的增值税发票税率变化，以及乙方税负的增加，由乙方自行承担，不得影响本合同的履行。</w:t>
      </w:r>
    </w:p>
    <w:p>
      <w:pPr>
        <w:pStyle w:val="48"/>
        <w:keepNext w:val="0"/>
        <w:keepLines w:val="0"/>
        <w:pageBreakBefore w:val="0"/>
        <w:widowControl w:val="0"/>
        <w:numPr>
          <w:ilvl w:val="0"/>
          <w:numId w:val="0"/>
        </w:numPr>
        <w:kinsoku/>
        <w:wordWrap/>
        <w:overflowPunct/>
        <w:topLinePunct w:val="0"/>
        <w:autoSpaceDE/>
        <w:autoSpaceDN/>
        <w:bidi w:val="0"/>
        <w:adjustRightInd/>
        <w:snapToGrid/>
        <w:spacing w:beforeLines="0" w:afterLines="0" w:line="450" w:lineRule="atLeast"/>
        <w:ind w:firstLine="480" w:firstLineChars="200"/>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4.2甲方开票信息：</w:t>
      </w:r>
      <w:r>
        <w:rPr>
          <w:rFonts w:hint="eastAsia" w:ascii="仿宋" w:hAnsi="仿宋" w:eastAsia="仿宋" w:cs="仿宋"/>
          <w:sz w:val="24"/>
          <w:lang w:val="en-US" w:eastAsia="zh-CN"/>
        </w:rPr>
        <w:br w:type="textWrapping"/>
      </w:r>
      <w:r>
        <w:rPr>
          <w:rFonts w:hint="eastAsia" w:ascii="仿宋" w:hAnsi="仿宋" w:eastAsia="仿宋" w:cs="仿宋"/>
          <w:sz w:val="24"/>
          <w:lang w:val="en-US" w:eastAsia="zh-CN"/>
        </w:rPr>
        <w:t>公司名称：中国城投建设集团第四工程局有限公司安徽分公司</w:t>
      </w:r>
      <w:r>
        <w:rPr>
          <w:rFonts w:hint="eastAsia" w:ascii="仿宋" w:hAnsi="仿宋" w:eastAsia="仿宋" w:cs="仿宋"/>
          <w:sz w:val="24"/>
          <w:lang w:val="en-US" w:eastAsia="zh-CN"/>
        </w:rPr>
        <w:br w:type="textWrapping"/>
      </w:r>
      <w:r>
        <w:rPr>
          <w:rFonts w:hint="eastAsia" w:ascii="仿宋" w:hAnsi="仿宋" w:eastAsia="仿宋" w:cs="仿宋"/>
          <w:sz w:val="24"/>
          <w:lang w:val="en-US" w:eastAsia="zh-CN"/>
        </w:rPr>
        <w:t>统一社会代码：91340 100MA 2N2NC CXE</w:t>
      </w:r>
    </w:p>
    <w:p>
      <w:pPr>
        <w:pStyle w:val="48"/>
        <w:keepNext w:val="0"/>
        <w:keepLines w:val="0"/>
        <w:pageBreakBefore w:val="0"/>
        <w:widowControl w:val="0"/>
        <w:numPr>
          <w:ilvl w:val="0"/>
          <w:numId w:val="0"/>
        </w:numPr>
        <w:kinsoku/>
        <w:wordWrap/>
        <w:overflowPunct/>
        <w:topLinePunct w:val="0"/>
        <w:autoSpaceDE/>
        <w:autoSpaceDN/>
        <w:bidi w:val="0"/>
        <w:adjustRightInd/>
        <w:snapToGrid/>
        <w:spacing w:beforeLines="0" w:afterLines="0" w:line="450" w:lineRule="atLeast"/>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单位地址：安徽省合肥市经济开发区宿松路3963号智能装备科技园E区6幢608</w:t>
      </w:r>
      <w:r>
        <w:rPr>
          <w:rFonts w:hint="eastAsia" w:ascii="仿宋" w:hAnsi="仿宋" w:eastAsia="仿宋" w:cs="仿宋"/>
          <w:sz w:val="24"/>
          <w:lang w:val="en-US" w:eastAsia="zh-CN"/>
        </w:rPr>
        <w:br w:type="textWrapping"/>
      </w:r>
      <w:r>
        <w:rPr>
          <w:rFonts w:hint="eastAsia" w:ascii="仿宋" w:hAnsi="仿宋" w:eastAsia="仿宋" w:cs="仿宋"/>
          <w:sz w:val="24"/>
          <w:lang w:val="en-US" w:eastAsia="zh-CN"/>
        </w:rPr>
        <w:t>电话号码：0551-62558700</w:t>
      </w:r>
      <w:r>
        <w:rPr>
          <w:rFonts w:hint="eastAsia" w:ascii="仿宋" w:hAnsi="仿宋" w:eastAsia="仿宋" w:cs="仿宋"/>
          <w:sz w:val="24"/>
          <w:lang w:val="en-US" w:eastAsia="zh-CN"/>
        </w:rPr>
        <w:br w:type="textWrapping"/>
      </w:r>
      <w:r>
        <w:rPr>
          <w:rFonts w:hint="eastAsia" w:ascii="仿宋" w:hAnsi="仿宋" w:eastAsia="仿宋" w:cs="仿宋"/>
          <w:sz w:val="24"/>
          <w:lang w:val="en-US" w:eastAsia="zh-CN"/>
        </w:rPr>
        <w:t>开户银行：东莞银行股份有限公司合肥分行</w:t>
      </w:r>
      <w:r>
        <w:rPr>
          <w:rFonts w:hint="eastAsia" w:ascii="仿宋" w:hAnsi="仿宋" w:eastAsia="仿宋" w:cs="仿宋"/>
          <w:sz w:val="24"/>
          <w:lang w:val="en-US" w:eastAsia="zh-CN"/>
        </w:rPr>
        <w:br w:type="textWrapping"/>
      </w:r>
      <w:r>
        <w:rPr>
          <w:rFonts w:hint="eastAsia" w:ascii="仿宋" w:hAnsi="仿宋" w:eastAsia="仿宋" w:cs="仿宋"/>
          <w:sz w:val="24"/>
          <w:lang w:val="en-US" w:eastAsia="zh-CN"/>
        </w:rPr>
        <w:t>银行账号：5500 0930 1004 090</w:t>
      </w:r>
    </w:p>
    <w:p>
      <w:pPr>
        <w:pStyle w:val="5"/>
        <w:tabs>
          <w:tab w:val="left" w:pos="360"/>
          <w:tab w:val="clear" w:pos="432"/>
        </w:tabs>
        <w:spacing w:line="470" w:lineRule="atLeast"/>
        <w:ind w:left="0" w:firstLine="0"/>
        <w:jc w:val="both"/>
        <w:rPr>
          <w:rFonts w:hint="default" w:ascii="仿宋" w:hAnsi="仿宋" w:eastAsia="仿宋" w:cs="仿宋"/>
          <w:sz w:val="24"/>
          <w:szCs w:val="24"/>
          <w:vertAlign w:val="baseline"/>
          <w:lang w:val="en-US" w:eastAsia="zh-CN"/>
        </w:rPr>
      </w:pPr>
      <w:bookmarkStart w:id="24" w:name="_Toc3805"/>
      <w:r>
        <w:rPr>
          <w:rFonts w:hint="eastAsia" w:ascii="仿宋" w:hAnsi="仿宋" w:eastAsia="仿宋" w:cs="仿宋"/>
          <w:sz w:val="24"/>
          <w:szCs w:val="24"/>
          <w:lang w:val="en-US" w:eastAsia="zh-CN"/>
        </w:rPr>
        <w:t>5</w:t>
      </w:r>
      <w:r>
        <w:rPr>
          <w:rFonts w:hint="eastAsia" w:ascii="仿宋" w:hAnsi="仿宋" w:eastAsia="仿宋" w:cs="仿宋"/>
          <w:sz w:val="24"/>
          <w:szCs w:val="24"/>
        </w:rPr>
        <w:t>.</w:t>
      </w:r>
      <w:r>
        <w:rPr>
          <w:rFonts w:hint="eastAsia" w:ascii="仿宋" w:hAnsi="仿宋" w:eastAsia="仿宋" w:cs="仿宋"/>
          <w:sz w:val="24"/>
          <w:szCs w:val="24"/>
          <w:lang w:val="en-US" w:eastAsia="zh-CN"/>
        </w:rPr>
        <w:t>乙方收款单位账户</w:t>
      </w:r>
      <w:bookmarkEnd w:id="24"/>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0"/>
        <w:gridCol w:w="3321"/>
        <w:gridCol w:w="3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20" w:type="dxa"/>
          </w:tcPr>
          <w:p>
            <w:pPr>
              <w:pStyle w:val="5"/>
              <w:tabs>
                <w:tab w:val="left" w:pos="360"/>
                <w:tab w:val="clear" w:pos="432"/>
              </w:tabs>
              <w:spacing w:line="470" w:lineRule="atLeast"/>
              <w:jc w:val="center"/>
              <w:rPr>
                <w:rFonts w:hint="default" w:ascii="仿宋" w:hAnsi="仿宋" w:eastAsia="仿宋" w:cs="仿宋"/>
                <w:b w:val="0"/>
                <w:bCs w:val="0"/>
                <w:sz w:val="24"/>
                <w:szCs w:val="24"/>
                <w:vertAlign w:val="baseline"/>
                <w:lang w:val="en-US" w:eastAsia="zh-CN"/>
              </w:rPr>
            </w:pPr>
            <w:bookmarkStart w:id="25" w:name="_Toc30270"/>
            <w:r>
              <w:rPr>
                <w:rFonts w:hint="default" w:ascii="仿宋" w:hAnsi="仿宋" w:eastAsia="仿宋" w:cs="仿宋"/>
                <w:b w:val="0"/>
                <w:bCs w:val="0"/>
                <w:sz w:val="24"/>
                <w:szCs w:val="24"/>
                <w:vertAlign w:val="baseline"/>
                <w:lang w:val="en-US" w:eastAsia="zh-CN"/>
              </w:rPr>
              <w:t>乙方收款单位名称</w:t>
            </w:r>
            <w:bookmarkEnd w:id="25"/>
          </w:p>
        </w:tc>
        <w:tc>
          <w:tcPr>
            <w:tcW w:w="3321" w:type="dxa"/>
          </w:tcPr>
          <w:p>
            <w:pPr>
              <w:pStyle w:val="5"/>
              <w:tabs>
                <w:tab w:val="left" w:pos="360"/>
                <w:tab w:val="clear" w:pos="432"/>
              </w:tabs>
              <w:spacing w:line="470" w:lineRule="atLeast"/>
              <w:jc w:val="center"/>
              <w:rPr>
                <w:rFonts w:hint="default" w:ascii="仿宋" w:hAnsi="仿宋" w:eastAsia="仿宋" w:cs="仿宋"/>
                <w:b w:val="0"/>
                <w:bCs w:val="0"/>
                <w:sz w:val="24"/>
                <w:szCs w:val="24"/>
                <w:vertAlign w:val="baseline"/>
                <w:lang w:val="en-US" w:eastAsia="zh-CN"/>
              </w:rPr>
            </w:pPr>
            <w:bookmarkStart w:id="26" w:name="_Toc9100"/>
            <w:r>
              <w:rPr>
                <w:rFonts w:hint="default" w:ascii="仿宋" w:hAnsi="仿宋" w:eastAsia="仿宋" w:cs="仿宋"/>
                <w:b w:val="0"/>
                <w:bCs w:val="0"/>
                <w:sz w:val="24"/>
                <w:szCs w:val="24"/>
                <w:vertAlign w:val="baseline"/>
                <w:lang w:val="en-US" w:eastAsia="zh-CN"/>
              </w:rPr>
              <w:t>账号</w:t>
            </w:r>
            <w:bookmarkEnd w:id="26"/>
          </w:p>
        </w:tc>
        <w:tc>
          <w:tcPr>
            <w:tcW w:w="3321" w:type="dxa"/>
          </w:tcPr>
          <w:p>
            <w:pPr>
              <w:pStyle w:val="5"/>
              <w:tabs>
                <w:tab w:val="left" w:pos="360"/>
                <w:tab w:val="clear" w:pos="432"/>
              </w:tabs>
              <w:spacing w:line="470" w:lineRule="atLeast"/>
              <w:jc w:val="center"/>
              <w:rPr>
                <w:rFonts w:hint="default" w:ascii="仿宋" w:hAnsi="仿宋" w:eastAsia="仿宋" w:cs="仿宋"/>
                <w:b w:val="0"/>
                <w:bCs w:val="0"/>
                <w:sz w:val="24"/>
                <w:szCs w:val="24"/>
                <w:vertAlign w:val="baseline"/>
                <w:lang w:val="en-US" w:eastAsia="zh-CN"/>
              </w:rPr>
            </w:pPr>
            <w:bookmarkStart w:id="27" w:name="_Toc7296"/>
            <w:r>
              <w:rPr>
                <w:rFonts w:hint="default" w:ascii="仿宋" w:hAnsi="仿宋" w:eastAsia="仿宋" w:cs="仿宋"/>
                <w:b w:val="0"/>
                <w:bCs w:val="0"/>
                <w:sz w:val="24"/>
                <w:szCs w:val="24"/>
                <w:vertAlign w:val="baseline"/>
                <w:lang w:val="en-US" w:eastAsia="zh-CN"/>
              </w:rPr>
              <w:t>开户行</w:t>
            </w:r>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0" w:type="dxa"/>
          </w:tcPr>
          <w:p>
            <w:pPr>
              <w:pStyle w:val="5"/>
              <w:tabs>
                <w:tab w:val="left" w:pos="360"/>
                <w:tab w:val="clear" w:pos="432"/>
              </w:tabs>
              <w:spacing w:line="470" w:lineRule="atLeast"/>
              <w:jc w:val="both"/>
              <w:rPr>
                <w:rFonts w:hint="default" w:ascii="仿宋" w:hAnsi="仿宋" w:eastAsia="仿宋" w:cs="仿宋"/>
                <w:sz w:val="24"/>
                <w:szCs w:val="24"/>
                <w:vertAlign w:val="baseline"/>
                <w:lang w:val="en-US" w:eastAsia="zh-CN"/>
              </w:rPr>
            </w:pPr>
          </w:p>
        </w:tc>
        <w:tc>
          <w:tcPr>
            <w:tcW w:w="3321" w:type="dxa"/>
          </w:tcPr>
          <w:p>
            <w:pPr>
              <w:pStyle w:val="5"/>
              <w:tabs>
                <w:tab w:val="left" w:pos="360"/>
                <w:tab w:val="clear" w:pos="432"/>
              </w:tabs>
              <w:spacing w:line="470" w:lineRule="atLeast"/>
              <w:jc w:val="both"/>
              <w:rPr>
                <w:rFonts w:hint="default" w:ascii="仿宋" w:hAnsi="仿宋" w:eastAsia="仿宋" w:cs="仿宋"/>
                <w:sz w:val="24"/>
                <w:szCs w:val="24"/>
                <w:vertAlign w:val="baseline"/>
                <w:lang w:val="en-US" w:eastAsia="zh-CN"/>
              </w:rPr>
            </w:pPr>
          </w:p>
        </w:tc>
        <w:tc>
          <w:tcPr>
            <w:tcW w:w="3321" w:type="dxa"/>
          </w:tcPr>
          <w:p>
            <w:pPr>
              <w:pStyle w:val="5"/>
              <w:tabs>
                <w:tab w:val="left" w:pos="360"/>
                <w:tab w:val="clear" w:pos="432"/>
              </w:tabs>
              <w:spacing w:line="470" w:lineRule="atLeast"/>
              <w:jc w:val="both"/>
              <w:rPr>
                <w:rFonts w:hint="default" w:ascii="仿宋" w:hAnsi="仿宋" w:eastAsia="仿宋" w:cs="仿宋"/>
                <w:sz w:val="24"/>
                <w:szCs w:val="24"/>
                <w:vertAlign w:val="baseline"/>
                <w:lang w:val="en-US" w:eastAsia="zh-CN"/>
              </w:rPr>
            </w:pPr>
          </w:p>
        </w:tc>
      </w:tr>
    </w:tbl>
    <w:p>
      <w:pPr>
        <w:pStyle w:val="3"/>
        <w:spacing w:line="470" w:lineRule="atLeast"/>
        <w:ind w:left="0" w:firstLine="0"/>
        <w:jc w:val="both"/>
        <w:rPr>
          <w:rFonts w:ascii="仿宋" w:hAnsi="仿宋" w:eastAsia="仿宋" w:cs="仿宋"/>
          <w:sz w:val="24"/>
          <w:szCs w:val="24"/>
        </w:rPr>
      </w:pPr>
      <w:bookmarkStart w:id="28" w:name="_Toc28028"/>
      <w:r>
        <w:rPr>
          <w:rFonts w:hint="eastAsia" w:ascii="仿宋" w:hAnsi="仿宋" w:eastAsia="仿宋" w:cs="仿宋"/>
          <w:sz w:val="24"/>
          <w:szCs w:val="24"/>
        </w:rPr>
        <w:t>四、违约责任及争议解决</w:t>
      </w:r>
      <w:bookmarkEnd w:id="28"/>
    </w:p>
    <w:p>
      <w:pPr>
        <w:pStyle w:val="5"/>
        <w:tabs>
          <w:tab w:val="left" w:pos="360"/>
          <w:tab w:val="clear" w:pos="432"/>
        </w:tabs>
        <w:spacing w:line="470" w:lineRule="atLeast"/>
        <w:ind w:left="0" w:firstLine="0"/>
        <w:jc w:val="both"/>
        <w:rPr>
          <w:rFonts w:ascii="仿宋" w:hAnsi="仿宋" w:eastAsia="仿宋" w:cs="仿宋"/>
          <w:sz w:val="24"/>
          <w:szCs w:val="24"/>
        </w:rPr>
      </w:pPr>
      <w:bookmarkStart w:id="29" w:name="_Toc19372"/>
      <w:r>
        <w:rPr>
          <w:rFonts w:hint="eastAsia" w:ascii="仿宋" w:hAnsi="仿宋" w:eastAsia="仿宋" w:cs="仿宋"/>
          <w:sz w:val="24"/>
          <w:szCs w:val="24"/>
        </w:rPr>
        <w:t>1.违约责任</w:t>
      </w:r>
      <w:bookmarkEnd w:id="29"/>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1.1 甲方不能充分履行本协议所约定的全部内容、责任、义务，乙方有权提出争议直至终止协议，甲方负责赔偿乙方由此导致的所有损失。</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1.2 乙方不能严格执行本项目合同文件所约定的全部内容，在施工中无法保证其对工期、质量、安全、文明施工的有效管理和顺利实施，损害甲方形象，甲方有权终止协议，乙方除承担造成的损失外，甲方有权按每次</w:t>
      </w:r>
      <w:r>
        <w:rPr>
          <w:rFonts w:hint="eastAsia" w:ascii="仿宋" w:hAnsi="仿宋" w:eastAsia="仿宋" w:cs="仿宋"/>
          <w:b/>
          <w:sz w:val="24"/>
          <w:u w:val="single"/>
        </w:rPr>
        <w:t>1000～5000元给予</w:t>
      </w:r>
      <w:r>
        <w:rPr>
          <w:rFonts w:hint="eastAsia" w:ascii="仿宋" w:hAnsi="仿宋" w:eastAsia="仿宋" w:cs="仿宋"/>
          <w:sz w:val="24"/>
        </w:rPr>
        <w:t>罚款，款项从工程支付中扣除。</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1.3 对不服从甲方(业主、监理)管理的乙方施工人员，甲方有权提出处理意见直至其清退出场，并给予</w:t>
      </w:r>
      <w:r>
        <w:rPr>
          <w:rFonts w:hint="eastAsia" w:ascii="仿宋" w:hAnsi="仿宋" w:eastAsia="仿宋" w:cs="仿宋"/>
          <w:b/>
          <w:sz w:val="24"/>
          <w:u w:val="single"/>
        </w:rPr>
        <w:t>2000元/次</w:t>
      </w:r>
      <w:r>
        <w:rPr>
          <w:rFonts w:hint="eastAsia" w:ascii="仿宋" w:hAnsi="仿宋" w:eastAsia="仿宋" w:cs="仿宋"/>
          <w:sz w:val="24"/>
        </w:rPr>
        <w:t>罚款，款项从工程支付中扣除。</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1.4 乙方主要管理、技术人员离开工地需向甲方请假，同意后方可离开，否则按</w:t>
      </w:r>
      <w:r>
        <w:rPr>
          <w:rFonts w:hint="eastAsia" w:ascii="仿宋" w:hAnsi="仿宋" w:eastAsia="仿宋" w:cs="仿宋"/>
          <w:b/>
          <w:sz w:val="24"/>
          <w:u w:val="single"/>
        </w:rPr>
        <w:t>1000元/天</w:t>
      </w:r>
      <w:r>
        <w:rPr>
          <w:rFonts w:hint="eastAsia" w:ascii="仿宋" w:hAnsi="仿宋" w:eastAsia="仿宋" w:cs="仿宋"/>
          <w:sz w:val="24"/>
        </w:rPr>
        <w:t>罚款，乙方主要施工机械、设备和施工人员未经甲方同意擅自调离，按机械设备租赁费每天双倍罚款，施工人员</w:t>
      </w:r>
      <w:r>
        <w:rPr>
          <w:rFonts w:hint="eastAsia" w:ascii="仿宋" w:hAnsi="仿宋" w:eastAsia="仿宋" w:cs="仿宋"/>
          <w:b/>
          <w:sz w:val="24"/>
          <w:u w:val="single"/>
        </w:rPr>
        <w:t>500元/天</w:t>
      </w:r>
      <w:r>
        <w:rPr>
          <w:rFonts w:hint="eastAsia" w:ascii="仿宋" w:hAnsi="仿宋" w:eastAsia="仿宋" w:cs="仿宋"/>
          <w:sz w:val="24"/>
        </w:rPr>
        <w:t>罚款，或甲方可另作安排无需经过乙方同意，相关费用从乙方工程款中扣除。</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1.5 若乙方不能按约定的竣工(完工)日期竣工(完工)，除扣除相应的违约金外，由乙方承担甲方为追赶工期增加的施工费用以及其它损失(包括业主的罚款)，违约金为延误工期日历天*2000元，若乙方进度严重滞后无法保证工期，甲方有权切割工程或终止合同，因此所造成的一切损失皆由乙方承担。</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1.6 乙方不得将工程转包或分包他人，否则，甲方有权单方面解除合同，并要求乙方赔偿因此而造成的一切损失，乙方将依法承担责任。</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1.7 一方违约后，另一方要求违约方继续履行合同时，违约方承担上述违约责任后仍应继续履行合同。</w:t>
      </w:r>
    </w:p>
    <w:p>
      <w:pPr>
        <w:pStyle w:val="48"/>
        <w:numPr>
          <w:ilvl w:val="0"/>
          <w:numId w:val="0"/>
        </w:numPr>
        <w:spacing w:beforeLines="0" w:afterLines="0" w:line="470" w:lineRule="atLeast"/>
        <w:ind w:firstLine="480" w:firstLineChars="200"/>
        <w:rPr>
          <w:rFonts w:hint="eastAsia" w:ascii="仿宋" w:hAnsi="仿宋" w:eastAsia="仿宋" w:cs="仿宋"/>
          <w:sz w:val="24"/>
          <w:lang w:eastAsia="zh-CN"/>
        </w:rPr>
      </w:pPr>
      <w:r>
        <w:rPr>
          <w:rFonts w:hint="eastAsia" w:ascii="仿宋" w:hAnsi="仿宋" w:eastAsia="仿宋" w:cs="仿宋"/>
          <w:sz w:val="24"/>
        </w:rPr>
        <w:t>1.8</w:t>
      </w:r>
      <w:r>
        <w:rPr>
          <w:rFonts w:ascii="仿宋" w:hAnsi="仿宋" w:eastAsia="仿宋" w:cs="仿宋"/>
          <w:sz w:val="24"/>
        </w:rPr>
        <w:t xml:space="preserve"> </w:t>
      </w:r>
      <w:r>
        <w:rPr>
          <w:rFonts w:hint="eastAsia" w:ascii="仿宋" w:hAnsi="仿宋" w:eastAsia="仿宋" w:cs="仿宋"/>
          <w:sz w:val="24"/>
        </w:rPr>
        <w:t>在本合同履行过程中，无论因何种原因，只要发生乙方工人到各级政府机关、甲方办公场所和施工工地等地投诉、阻扰施工、闹事或者上访的，乙方同意每发生一次，即向甲方支付</w:t>
      </w:r>
      <w:r>
        <w:rPr>
          <w:rFonts w:hint="eastAsia" w:ascii="仿宋" w:hAnsi="仿宋" w:eastAsia="仿宋" w:cs="仿宋"/>
          <w:sz w:val="24"/>
          <w:lang w:val="en-US" w:eastAsia="zh-CN"/>
        </w:rPr>
        <w:t>合同总价款5%的</w:t>
      </w:r>
      <w:r>
        <w:rPr>
          <w:rFonts w:hint="eastAsia" w:ascii="仿宋" w:hAnsi="仿宋" w:eastAsia="仿宋" w:cs="仿宋"/>
          <w:sz w:val="24"/>
        </w:rPr>
        <w:t>违约金，甲方有权在结算工程款时，从应付乙方的工程款中直接扣除该违约金。若乙方不与甲方结算工程款的，由甲方单方确定结算金额，对此乙方承诺不持异议</w:t>
      </w:r>
      <w:r>
        <w:rPr>
          <w:rFonts w:hint="eastAsia" w:ascii="仿宋" w:hAnsi="仿宋" w:eastAsia="仿宋" w:cs="仿宋"/>
          <w:sz w:val="24"/>
          <w:lang w:eastAsia="zh-CN"/>
        </w:rPr>
        <w:t>。</w:t>
      </w:r>
    </w:p>
    <w:p>
      <w:pPr>
        <w:pStyle w:val="5"/>
        <w:tabs>
          <w:tab w:val="left" w:pos="360"/>
          <w:tab w:val="clear" w:pos="432"/>
        </w:tabs>
        <w:spacing w:line="470" w:lineRule="atLeast"/>
        <w:ind w:left="0" w:firstLine="0"/>
        <w:jc w:val="both"/>
        <w:rPr>
          <w:rFonts w:ascii="仿宋" w:hAnsi="仿宋" w:eastAsia="仿宋" w:cs="仿宋"/>
          <w:sz w:val="24"/>
          <w:szCs w:val="24"/>
        </w:rPr>
      </w:pPr>
      <w:bookmarkStart w:id="30" w:name="_Toc28578"/>
      <w:r>
        <w:rPr>
          <w:rFonts w:hint="eastAsia" w:ascii="仿宋" w:hAnsi="仿宋" w:eastAsia="仿宋" w:cs="仿宋"/>
          <w:sz w:val="24"/>
          <w:szCs w:val="24"/>
        </w:rPr>
        <w:t>2.争议</w:t>
      </w:r>
      <w:bookmarkEnd w:id="30"/>
    </w:p>
    <w:p>
      <w:pPr>
        <w:pStyle w:val="48"/>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2.1 双方在履行合同时发生争议，可以和解或者要求有关部门调解。当事人不愿和解、调解或者和解、调解不成的，双方约定</w:t>
      </w:r>
      <w:r>
        <w:rPr>
          <w:rFonts w:hint="eastAsia" w:ascii="仿宋" w:hAnsi="仿宋" w:eastAsia="仿宋" w:cs="仿宋"/>
          <w:b/>
          <w:sz w:val="24"/>
          <w:u w:val="single"/>
        </w:rPr>
        <w:t xml:space="preserve"> </w:t>
      </w:r>
      <w:r>
        <w:rPr>
          <w:rFonts w:hint="eastAsia" w:ascii="楷体" w:hAnsi="楷体" w:eastAsia="楷体" w:cs="仿宋"/>
          <w:b/>
          <w:sz w:val="24"/>
          <w:u w:val="single"/>
        </w:rPr>
        <w:t>合同签订地法院</w:t>
      </w:r>
      <w:r>
        <w:rPr>
          <w:rFonts w:hint="eastAsia" w:ascii="楷体" w:hAnsi="楷体" w:eastAsia="楷体" w:cs="仿宋"/>
          <w:b/>
          <w:sz w:val="24"/>
          <w:u w:val="single"/>
          <w:lang w:val="en-US" w:eastAsia="zh-CN"/>
        </w:rPr>
        <w:t xml:space="preserve"> </w:t>
      </w:r>
      <w:r>
        <w:rPr>
          <w:rFonts w:hint="eastAsia" w:ascii="仿宋" w:hAnsi="仿宋" w:eastAsia="仿宋" w:cs="仿宋"/>
          <w:b/>
          <w:sz w:val="24"/>
          <w:u w:val="single"/>
        </w:rPr>
        <w:t xml:space="preserve"> </w:t>
      </w:r>
      <w:r>
        <w:rPr>
          <w:rFonts w:hint="eastAsia" w:ascii="仿宋" w:hAnsi="仿宋" w:eastAsia="仿宋" w:cs="仿宋"/>
          <w:sz w:val="24"/>
        </w:rPr>
        <w:t>提起诉讼。</w:t>
      </w:r>
    </w:p>
    <w:p>
      <w:pPr>
        <w:pStyle w:val="48"/>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2.2 发生争议后，除非出现下列情况，双方应继续履行合同，保持合同连续，保护好已完工程：</w:t>
      </w:r>
    </w:p>
    <w:p>
      <w:pPr>
        <w:pStyle w:val="48"/>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（1）单方违约导致协议确已无法履行，双方协商停止施工；</w:t>
      </w:r>
    </w:p>
    <w:p>
      <w:pPr>
        <w:pStyle w:val="48"/>
        <w:numPr>
          <w:ilvl w:val="0"/>
          <w:numId w:val="0"/>
        </w:numPr>
        <w:spacing w:beforeLines="0" w:afterLines="0" w:line="470" w:lineRule="atLeast"/>
        <w:ind w:firstLine="240" w:firstLineChars="100"/>
        <w:rPr>
          <w:rFonts w:ascii="仿宋" w:hAnsi="仿宋" w:eastAsia="仿宋" w:cs="仿宋"/>
          <w:sz w:val="24"/>
        </w:rPr>
      </w:pPr>
      <w:r>
        <w:rPr>
          <w:rFonts w:hint="eastAsia" w:ascii="仿宋" w:hAnsi="仿宋" w:eastAsia="仿宋" w:cs="仿宋"/>
          <w:sz w:val="24"/>
        </w:rPr>
        <w:t>（2）调解要求停止施工，且为双方接受；</w:t>
      </w:r>
    </w:p>
    <w:p>
      <w:pPr>
        <w:pStyle w:val="48"/>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 xml:space="preserve">  （3）法院要求停止施工。</w:t>
      </w:r>
    </w:p>
    <w:p>
      <w:pPr>
        <w:pStyle w:val="3"/>
        <w:spacing w:line="470" w:lineRule="atLeast"/>
        <w:ind w:left="0" w:firstLine="0"/>
        <w:jc w:val="both"/>
        <w:rPr>
          <w:rFonts w:ascii="仿宋" w:hAnsi="仿宋" w:eastAsia="仿宋" w:cs="仿宋"/>
          <w:sz w:val="24"/>
          <w:szCs w:val="24"/>
        </w:rPr>
      </w:pPr>
      <w:bookmarkStart w:id="31" w:name="_Toc29280"/>
      <w:r>
        <w:rPr>
          <w:rFonts w:hint="eastAsia" w:ascii="仿宋" w:hAnsi="仿宋" w:eastAsia="仿宋" w:cs="仿宋"/>
          <w:sz w:val="24"/>
          <w:szCs w:val="24"/>
        </w:rPr>
        <w:t>五、特别条款及其它</w:t>
      </w:r>
      <w:bookmarkEnd w:id="31"/>
    </w:p>
    <w:p>
      <w:pPr>
        <w:pStyle w:val="5"/>
        <w:tabs>
          <w:tab w:val="left" w:pos="360"/>
          <w:tab w:val="clear" w:pos="432"/>
        </w:tabs>
        <w:spacing w:line="470" w:lineRule="atLeast"/>
        <w:ind w:left="0" w:firstLine="0"/>
        <w:jc w:val="both"/>
        <w:rPr>
          <w:rFonts w:ascii="仿宋" w:hAnsi="仿宋" w:eastAsia="仿宋" w:cs="仿宋"/>
          <w:sz w:val="24"/>
          <w:szCs w:val="24"/>
        </w:rPr>
      </w:pPr>
      <w:bookmarkStart w:id="32" w:name="_Toc24498"/>
      <w:r>
        <w:rPr>
          <w:rFonts w:hint="eastAsia" w:ascii="仿宋" w:hAnsi="仿宋" w:eastAsia="仿宋" w:cs="仿宋"/>
          <w:sz w:val="24"/>
          <w:szCs w:val="24"/>
        </w:rPr>
        <w:t>1.特别条款</w:t>
      </w:r>
      <w:bookmarkEnd w:id="32"/>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1.1 乙方负责处理因施工而造成的地方、社会问题处理，不得影响工程进度、质量，并负责相关费用，甲方提供必要的支持以及相关资料。</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1.2 因征地、拆迁、地方干扰、天气、材料涨价等原因造成乙方损失，如业主没有给甲方补偿的，甲方将不给乙方任何补偿。</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3</w:t>
      </w:r>
      <w:r>
        <w:rPr>
          <w:rFonts w:hint="eastAsia" w:ascii="仿宋" w:hAnsi="仿宋" w:eastAsia="仿宋" w:cs="仿宋"/>
          <w:sz w:val="24"/>
        </w:rPr>
        <w:t xml:space="preserve"> 乙方应提供真实发票，否则除承担法律责任外，须承担因此给甲方造成的损失和影响。</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4</w:t>
      </w:r>
      <w:r>
        <w:rPr>
          <w:rFonts w:hint="eastAsia" w:ascii="仿宋" w:hAnsi="仿宋" w:eastAsia="仿宋" w:cs="仿宋"/>
          <w:sz w:val="24"/>
        </w:rPr>
        <w:t>因甲方和乙方共同努力使得工程受到业主、主管单位表扬或奖励，奖金双方按工程比例分成，或按</w:t>
      </w:r>
      <w:r>
        <w:rPr>
          <w:rFonts w:hint="eastAsia" w:ascii="仿宋" w:hAnsi="仿宋" w:eastAsia="仿宋" w:cs="仿宋"/>
          <w:b/>
          <w:sz w:val="24"/>
          <w:u w:val="single"/>
        </w:rPr>
        <w:t xml:space="preserve">   </w:t>
      </w:r>
      <w:r>
        <w:rPr>
          <w:rFonts w:hint="eastAsia" w:ascii="仿宋" w:hAnsi="仿宋" w:eastAsia="仿宋" w:cs="仿宋"/>
          <w:b/>
          <w:sz w:val="24"/>
          <w:u w:val="single"/>
          <w:lang w:val="en-US" w:eastAsia="zh-CN"/>
        </w:rPr>
        <w:t>/</w:t>
      </w:r>
      <w:r>
        <w:rPr>
          <w:rFonts w:hint="eastAsia" w:ascii="仿宋" w:hAnsi="仿宋" w:eastAsia="仿宋" w:cs="仿宋"/>
          <w:b/>
          <w:sz w:val="24"/>
          <w:u w:val="single"/>
        </w:rPr>
        <w:t xml:space="preserve">   元/次</w:t>
      </w:r>
      <w:r>
        <w:rPr>
          <w:rFonts w:hint="eastAsia" w:ascii="仿宋" w:hAnsi="仿宋" w:eastAsia="仿宋" w:cs="仿宋"/>
          <w:sz w:val="24"/>
        </w:rPr>
        <w:t>奖励乙方。</w:t>
      </w:r>
    </w:p>
    <w:p>
      <w:pPr>
        <w:pStyle w:val="48"/>
        <w:numPr>
          <w:ilvl w:val="0"/>
          <w:numId w:val="0"/>
        </w:numPr>
        <w:spacing w:beforeLines="0" w:afterLines="0" w:line="470" w:lineRule="atLeast"/>
        <w:ind w:firstLine="480" w:firstLineChars="200"/>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5</w:t>
      </w:r>
      <w:r>
        <w:rPr>
          <w:rFonts w:hint="eastAsia" w:ascii="仿宋" w:hAnsi="仿宋" w:eastAsia="仿宋" w:cs="仿宋"/>
          <w:sz w:val="24"/>
        </w:rPr>
        <w:t xml:space="preserve"> 乙方不准以任何理由向甲方及其工作人员赠送礼金、有价证券、贵重物品及回扣、好处费、感谢费等, 一旦发现除承担法律责任外，扣除不少于合同价款</w:t>
      </w:r>
      <w:r>
        <w:rPr>
          <w:rFonts w:hint="eastAsia" w:ascii="仿宋" w:hAnsi="仿宋" w:eastAsia="仿宋" w:cs="仿宋"/>
          <w:b/>
          <w:sz w:val="24"/>
          <w:u w:val="single"/>
        </w:rPr>
        <w:t xml:space="preserve">  5％ </w:t>
      </w:r>
      <w:r>
        <w:rPr>
          <w:rFonts w:hint="eastAsia" w:ascii="仿宋" w:hAnsi="仿宋" w:eastAsia="仿宋" w:cs="仿宋"/>
          <w:sz w:val="24"/>
        </w:rPr>
        <w:t>罚款。</w:t>
      </w:r>
    </w:p>
    <w:p>
      <w:pPr>
        <w:pStyle w:val="5"/>
        <w:tabs>
          <w:tab w:val="left" w:pos="360"/>
          <w:tab w:val="clear" w:pos="432"/>
        </w:tabs>
        <w:spacing w:line="470" w:lineRule="atLeast"/>
        <w:ind w:left="0" w:firstLine="0"/>
        <w:jc w:val="both"/>
        <w:rPr>
          <w:rFonts w:ascii="仿宋" w:hAnsi="仿宋" w:eastAsia="仿宋" w:cs="仿宋"/>
          <w:sz w:val="24"/>
          <w:szCs w:val="24"/>
        </w:rPr>
      </w:pPr>
      <w:bookmarkStart w:id="33" w:name="_Toc13002"/>
      <w:r>
        <w:rPr>
          <w:rFonts w:hint="eastAsia" w:ascii="仿宋" w:hAnsi="仿宋" w:eastAsia="仿宋" w:cs="仿宋"/>
          <w:sz w:val="24"/>
          <w:szCs w:val="24"/>
        </w:rPr>
        <w:t>2.其它</w:t>
      </w:r>
      <w:bookmarkEnd w:id="33"/>
    </w:p>
    <w:p>
      <w:pPr>
        <w:pStyle w:val="48"/>
        <w:keepNext w:val="0"/>
        <w:keepLines w:val="0"/>
        <w:pageBreakBefore w:val="0"/>
        <w:widowControl w:val="0"/>
        <w:numPr>
          <w:ilvl w:val="0"/>
          <w:numId w:val="0"/>
        </w:numPr>
        <w:kinsoku/>
        <w:wordWrap/>
        <w:overflowPunct/>
        <w:topLinePunct w:val="0"/>
        <w:autoSpaceDE/>
        <w:autoSpaceDN/>
        <w:bidi w:val="0"/>
        <w:adjustRightInd/>
        <w:snapToGrid/>
        <w:spacing w:beforeLines="0" w:afterLines="0" w:line="470" w:lineRule="atLeast"/>
        <w:ind w:firstLine="480" w:firstLineChars="200"/>
        <w:textAlignment w:val="auto"/>
        <w:rPr>
          <w:rFonts w:ascii="仿宋" w:hAnsi="仿宋" w:eastAsia="仿宋" w:cs="仿宋"/>
          <w:sz w:val="24"/>
        </w:rPr>
      </w:pPr>
      <w:r>
        <w:rPr>
          <w:rFonts w:hint="eastAsia" w:ascii="仿宋" w:hAnsi="仿宋" w:eastAsia="仿宋" w:cs="仿宋"/>
          <w:sz w:val="24"/>
        </w:rPr>
        <w:t>2.1 本协议未尽事宜，按以甲方与业主签订的项目合同文件中的有关条款执行，或另行签订补充协议，作为本协议的附件，与本协议具有同等效力。</w:t>
      </w:r>
    </w:p>
    <w:p>
      <w:pPr>
        <w:pStyle w:val="48"/>
        <w:keepNext w:val="0"/>
        <w:keepLines w:val="0"/>
        <w:pageBreakBefore w:val="0"/>
        <w:widowControl w:val="0"/>
        <w:numPr>
          <w:ilvl w:val="0"/>
          <w:numId w:val="0"/>
        </w:numPr>
        <w:kinsoku/>
        <w:wordWrap/>
        <w:overflowPunct/>
        <w:topLinePunct w:val="0"/>
        <w:autoSpaceDE/>
        <w:autoSpaceDN/>
        <w:bidi w:val="0"/>
        <w:adjustRightInd/>
        <w:snapToGrid/>
        <w:spacing w:beforeLines="0" w:afterLines="0" w:line="470" w:lineRule="atLeast"/>
        <w:ind w:firstLine="480" w:firstLineChars="200"/>
        <w:textAlignment w:val="auto"/>
        <w:rPr>
          <w:rFonts w:ascii="仿宋" w:hAnsi="仿宋" w:eastAsia="仿宋" w:cs="仿宋"/>
          <w:sz w:val="24"/>
        </w:rPr>
      </w:pPr>
      <w:r>
        <w:rPr>
          <w:rFonts w:hint="eastAsia" w:ascii="仿宋" w:hAnsi="仿宋" w:eastAsia="仿宋" w:cs="仿宋"/>
          <w:sz w:val="24"/>
        </w:rPr>
        <w:t>2.2 本协议自</w:t>
      </w:r>
      <w:r>
        <w:rPr>
          <w:rFonts w:hint="eastAsia" w:ascii="仿宋" w:hAnsi="仿宋" w:eastAsia="仿宋" w:cs="仿宋"/>
          <w:sz w:val="24"/>
          <w:lang w:val="en-US" w:eastAsia="zh-CN"/>
        </w:rPr>
        <w:t>甲</w:t>
      </w:r>
      <w:r>
        <w:rPr>
          <w:rFonts w:hint="eastAsia" w:ascii="仿宋" w:hAnsi="仿宋" w:eastAsia="仿宋" w:cs="仿宋"/>
          <w:sz w:val="24"/>
          <w:lang w:eastAsia="zh-CN"/>
        </w:rPr>
        <w:t>乙方</w:t>
      </w:r>
      <w:r>
        <w:rPr>
          <w:rFonts w:hint="eastAsia" w:ascii="仿宋" w:hAnsi="仿宋" w:eastAsia="仿宋" w:cs="仿宋"/>
          <w:sz w:val="24"/>
        </w:rPr>
        <w:t>双方法定代表人或委托代理人（须出具授权委托书）</w:t>
      </w:r>
      <w:r>
        <w:rPr>
          <w:rFonts w:hint="eastAsia" w:ascii="仿宋" w:hAnsi="仿宋" w:eastAsia="仿宋" w:cs="仿宋"/>
          <w:sz w:val="24"/>
          <w:lang w:eastAsia="zh-CN"/>
        </w:rPr>
        <w:t>签字且加盖章后生效</w:t>
      </w:r>
      <w:r>
        <w:rPr>
          <w:rFonts w:hint="eastAsia" w:ascii="仿宋" w:hAnsi="仿宋" w:eastAsia="仿宋" w:cs="仿宋"/>
          <w:sz w:val="24"/>
        </w:rPr>
        <w:t>。在竣工结算甲方支付完工程结算价款后(不含保修金)，除有关保修条款仍然生效外，其余条款即告终止，保修期满后，有关保修条款终止。</w:t>
      </w:r>
    </w:p>
    <w:p>
      <w:pPr>
        <w:pStyle w:val="48"/>
        <w:keepNext w:val="0"/>
        <w:keepLines w:val="0"/>
        <w:pageBreakBefore w:val="0"/>
        <w:widowControl w:val="0"/>
        <w:numPr>
          <w:ilvl w:val="0"/>
          <w:numId w:val="0"/>
        </w:numPr>
        <w:kinsoku/>
        <w:wordWrap/>
        <w:overflowPunct/>
        <w:topLinePunct w:val="0"/>
        <w:autoSpaceDE/>
        <w:autoSpaceDN/>
        <w:bidi w:val="0"/>
        <w:adjustRightInd/>
        <w:snapToGrid/>
        <w:spacing w:beforeLines="0" w:afterLines="0" w:line="470" w:lineRule="atLeast"/>
        <w:ind w:left="0" w:firstLine="480" w:firstLineChars="200"/>
        <w:textAlignment w:val="auto"/>
        <w:rPr>
          <w:rFonts w:ascii="仿宋" w:hAnsi="仿宋" w:eastAsia="仿宋" w:cs="仿宋"/>
          <w:sz w:val="24"/>
        </w:rPr>
      </w:pPr>
      <w:r>
        <w:rPr>
          <w:rFonts w:hint="eastAsia" w:ascii="仿宋" w:hAnsi="仿宋" w:eastAsia="仿宋" w:cs="仿宋"/>
          <w:sz w:val="24"/>
        </w:rPr>
        <w:t>2.3 本协议一式</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肆</w:t>
      </w:r>
      <w:r>
        <w:rPr>
          <w:rFonts w:hint="eastAsia" w:ascii="仿宋" w:hAnsi="仿宋" w:eastAsia="仿宋" w:cs="仿宋"/>
          <w:sz w:val="24"/>
          <w:u w:val="single"/>
        </w:rPr>
        <w:t xml:space="preserve"> </w:t>
      </w:r>
      <w:r>
        <w:rPr>
          <w:rFonts w:hint="eastAsia" w:ascii="仿宋" w:hAnsi="仿宋" w:eastAsia="仿宋" w:cs="仿宋"/>
          <w:sz w:val="24"/>
        </w:rPr>
        <w:t>份，乙方执</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贰</w:t>
      </w:r>
      <w:r>
        <w:rPr>
          <w:rFonts w:hint="eastAsia" w:ascii="仿宋" w:hAnsi="仿宋" w:eastAsia="仿宋" w:cs="仿宋"/>
          <w:sz w:val="24"/>
          <w:u w:val="single"/>
        </w:rPr>
        <w:t xml:space="preserve"> </w:t>
      </w:r>
      <w:r>
        <w:rPr>
          <w:rFonts w:hint="eastAsia" w:ascii="仿宋" w:hAnsi="仿宋" w:eastAsia="仿宋" w:cs="仿宋"/>
          <w:sz w:val="24"/>
        </w:rPr>
        <w:t>份。</w:t>
      </w:r>
    </w:p>
    <w:p>
      <w:pPr>
        <w:pStyle w:val="48"/>
        <w:numPr>
          <w:ilvl w:val="0"/>
          <w:numId w:val="0"/>
        </w:numPr>
        <w:spacing w:beforeLines="0" w:afterLines="0" w:line="470" w:lineRule="atLeast"/>
        <w:rPr>
          <w:rFonts w:ascii="仿宋" w:hAnsi="仿宋" w:eastAsia="仿宋" w:cs="仿宋"/>
          <w:sz w:val="24"/>
        </w:rPr>
      </w:pPr>
    </w:p>
    <w:p>
      <w:pPr>
        <w:pStyle w:val="48"/>
        <w:numPr>
          <w:ilvl w:val="0"/>
          <w:numId w:val="0"/>
        </w:numPr>
        <w:spacing w:beforeLines="0" w:afterLines="0" w:line="470" w:lineRule="atLeast"/>
        <w:rPr>
          <w:rFonts w:ascii="仿宋" w:hAnsi="仿宋" w:eastAsia="仿宋" w:cs="仿宋"/>
          <w:sz w:val="24"/>
        </w:rPr>
      </w:pPr>
      <w:r>
        <w:rPr>
          <w:rFonts w:hint="eastAsia" w:ascii="仿宋" w:hAnsi="仿宋" w:eastAsia="仿宋" w:cs="仿宋"/>
          <w:sz w:val="24"/>
        </w:rPr>
        <w:t>合同签订地点：</w:t>
      </w:r>
      <w:r>
        <w:rPr>
          <w:rFonts w:hint="eastAsia" w:ascii="仿宋" w:hAnsi="仿宋" w:eastAsia="仿宋" w:cs="仿宋"/>
          <w:sz w:val="24"/>
          <w:u w:val="single"/>
        </w:rPr>
        <w:t xml:space="preserve">     </w:t>
      </w:r>
      <w:r>
        <w:rPr>
          <w:rFonts w:hint="eastAsia" w:ascii="楷体" w:hAnsi="楷体" w:eastAsia="楷体" w:cs="仿宋"/>
          <w:sz w:val="24"/>
          <w:u w:val="single"/>
        </w:rPr>
        <w:t>合肥市蜀山区</w:t>
      </w:r>
      <w:r>
        <w:rPr>
          <w:rFonts w:hint="eastAsia" w:ascii="仿宋" w:hAnsi="仿宋" w:eastAsia="仿宋" w:cs="仿宋"/>
          <w:sz w:val="24"/>
          <w:u w:val="single"/>
        </w:rPr>
        <w:t xml:space="preserve">      </w:t>
      </w:r>
      <w:r>
        <w:rPr>
          <w:rFonts w:hint="eastAsia" w:ascii="仿宋" w:hAnsi="仿宋" w:eastAsia="仿宋" w:cs="仿宋"/>
          <w:sz w:val="24"/>
        </w:rPr>
        <w:t>。</w:t>
      </w:r>
    </w:p>
    <w:p>
      <w:pPr>
        <w:pStyle w:val="48"/>
        <w:numPr>
          <w:ilvl w:val="0"/>
          <w:numId w:val="0"/>
        </w:numPr>
        <w:spacing w:beforeLines="0" w:afterLines="0" w:line="470" w:lineRule="atLeast"/>
        <w:rPr>
          <w:rFonts w:hint="eastAsia" w:ascii="楷体" w:hAnsi="楷体" w:eastAsia="楷体" w:cs="仿宋"/>
          <w:sz w:val="24"/>
        </w:rPr>
      </w:pPr>
      <w:r>
        <w:rPr>
          <w:rFonts w:hint="eastAsia" w:ascii="仿宋" w:hAnsi="仿宋" w:eastAsia="仿宋" w:cs="仿宋"/>
          <w:sz w:val="24"/>
        </w:rPr>
        <w:t>以下空白</w:t>
      </w:r>
      <w:r>
        <w:rPr>
          <w:rFonts w:hint="eastAsia" w:ascii="仿宋" w:hAnsi="仿宋" w:eastAsia="仿宋" w:cs="仿宋"/>
          <w:sz w:val="24"/>
        </w:rPr>
        <w:br w:type="textWrapping"/>
      </w:r>
    </w:p>
    <w:tbl>
      <w:tblPr>
        <w:tblStyle w:val="25"/>
        <w:tblW w:w="10159"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79"/>
        <w:gridCol w:w="5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79" w:type="dxa"/>
          </w:tcPr>
          <w:p>
            <w:pPr>
              <w:widowControl/>
              <w:autoSpaceDE/>
              <w:autoSpaceDN/>
              <w:adjustRightInd/>
              <w:spacing w:beforeLines="0" w:afterLines="0"/>
              <w:jc w:val="left"/>
              <w:rPr>
                <w:rFonts w:hint="eastAsia" w:ascii="楷体" w:hAnsi="楷体" w:eastAsia="楷体" w:cs="仿宋"/>
                <w:sz w:val="24"/>
                <w:szCs w:val="24"/>
                <w:lang w:val="en-US" w:eastAsia="zh-CN" w:bidi="ar-SA"/>
              </w:rPr>
            </w:pPr>
            <w:r>
              <w:rPr>
                <w:rFonts w:hint="eastAsia" w:ascii="楷体" w:hAnsi="楷体" w:eastAsia="楷体" w:cs="仿宋"/>
                <w:sz w:val="24"/>
                <w:szCs w:val="24"/>
                <w:lang w:val="en-US" w:eastAsia="zh-CN" w:bidi="ar-SA"/>
              </w:rPr>
              <w:t>甲方：（公章）中国城投建设集团第四工程局有限公司安徽分公司</w:t>
            </w:r>
          </w:p>
          <w:p>
            <w:pPr>
              <w:widowControl/>
              <w:autoSpaceDE/>
              <w:autoSpaceDN/>
              <w:adjustRightInd/>
              <w:spacing w:beforeLines="0" w:afterLines="0"/>
              <w:jc w:val="left"/>
              <w:rPr>
                <w:rFonts w:hint="eastAsia" w:ascii="楷体" w:hAnsi="楷体" w:eastAsia="楷体" w:cs="仿宋"/>
                <w:sz w:val="24"/>
                <w:szCs w:val="24"/>
                <w:vertAlign w:val="baseline"/>
                <w:lang w:val="en-US" w:eastAsia="zh-CN" w:bidi="ar-SA"/>
              </w:rPr>
            </w:pPr>
          </w:p>
        </w:tc>
        <w:tc>
          <w:tcPr>
            <w:tcW w:w="5080" w:type="dxa"/>
            <w:vAlign w:val="top"/>
          </w:tcPr>
          <w:p>
            <w:pPr>
              <w:widowControl/>
              <w:autoSpaceDE/>
              <w:autoSpaceDN/>
              <w:adjustRightInd/>
              <w:spacing w:beforeLines="0" w:afterLines="0"/>
              <w:jc w:val="left"/>
              <w:rPr>
                <w:rFonts w:hint="default" w:ascii="楷体" w:hAnsi="楷体" w:eastAsia="楷体" w:cs="仿宋"/>
                <w:sz w:val="24"/>
                <w:szCs w:val="24"/>
                <w:lang w:val="en-US" w:eastAsia="zh-CN" w:bidi="ar-SA"/>
              </w:rPr>
            </w:pPr>
            <w:r>
              <w:rPr>
                <w:rFonts w:hint="eastAsia" w:ascii="楷体" w:hAnsi="楷体" w:eastAsia="楷体" w:cs="仿宋"/>
                <w:sz w:val="24"/>
                <w:szCs w:val="24"/>
                <w:lang w:val="en-US" w:eastAsia="zh-CN" w:bidi="ar-SA"/>
              </w:rPr>
              <w:t>乙方：（公章）</w:t>
            </w:r>
          </w:p>
          <w:p>
            <w:pPr>
              <w:widowControl/>
              <w:autoSpaceDE/>
              <w:autoSpaceDN/>
              <w:adjustRightInd/>
              <w:spacing w:beforeLines="0" w:afterLines="0"/>
              <w:jc w:val="left"/>
              <w:rPr>
                <w:rFonts w:hint="eastAsia" w:ascii="楷体" w:hAnsi="楷体" w:eastAsia="楷体" w:cs="仿宋"/>
                <w:sz w:val="24"/>
                <w:szCs w:val="24"/>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79" w:type="dxa"/>
          </w:tcPr>
          <w:p>
            <w:pPr>
              <w:widowControl/>
              <w:autoSpaceDE/>
              <w:autoSpaceDN/>
              <w:adjustRightInd/>
              <w:spacing w:beforeLines="0" w:afterLines="0"/>
              <w:jc w:val="left"/>
              <w:rPr>
                <w:rFonts w:hint="eastAsia" w:ascii="楷体" w:hAnsi="楷体" w:eastAsia="楷体" w:cs="仿宋"/>
                <w:sz w:val="24"/>
                <w:szCs w:val="24"/>
                <w:vertAlign w:val="baseline"/>
                <w:lang w:val="en-US" w:eastAsia="zh-CN" w:bidi="ar-SA"/>
              </w:rPr>
            </w:pPr>
            <w:r>
              <w:rPr>
                <w:rFonts w:hint="eastAsia" w:ascii="楷体" w:hAnsi="楷体" w:eastAsia="楷体" w:cs="仿宋"/>
                <w:sz w:val="24"/>
                <w:szCs w:val="24"/>
                <w:u w:val="none"/>
                <w:lang w:val="en-US" w:eastAsia="zh-CN" w:bidi="ar-SA"/>
              </w:rPr>
              <w:t>法定代表人     董吉文</w:t>
            </w:r>
          </w:p>
        </w:tc>
        <w:tc>
          <w:tcPr>
            <w:tcW w:w="5080" w:type="dxa"/>
            <w:vAlign w:val="top"/>
          </w:tcPr>
          <w:p>
            <w:pPr>
              <w:widowControl/>
              <w:autoSpaceDE/>
              <w:autoSpaceDN/>
              <w:adjustRightInd/>
              <w:spacing w:beforeLines="0" w:afterLines="0"/>
              <w:jc w:val="left"/>
              <w:rPr>
                <w:rFonts w:hint="eastAsia" w:ascii="楷体" w:hAnsi="楷体" w:eastAsia="楷体" w:cs="仿宋"/>
                <w:sz w:val="24"/>
                <w:szCs w:val="24"/>
                <w:vertAlign w:val="baseline"/>
                <w:lang w:val="en-US" w:eastAsia="zh-CN" w:bidi="ar-SA"/>
              </w:rPr>
            </w:pPr>
            <w:r>
              <w:rPr>
                <w:rFonts w:hint="eastAsia" w:ascii="楷体" w:hAnsi="楷体" w:eastAsia="楷体" w:cs="仿宋"/>
                <w:sz w:val="24"/>
                <w:szCs w:val="24"/>
                <w:u w:val="none"/>
                <w:lang w:val="en-US" w:eastAsia="zh-CN" w:bidi="ar-SA"/>
              </w:rPr>
              <w:t xml:space="preserve">法定代表人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79" w:type="dxa"/>
          </w:tcPr>
          <w:p>
            <w:pPr>
              <w:widowControl/>
              <w:autoSpaceDE/>
              <w:autoSpaceDN/>
              <w:adjustRightInd/>
              <w:spacing w:beforeLines="0" w:afterLines="0"/>
              <w:jc w:val="left"/>
              <w:rPr>
                <w:rFonts w:hint="eastAsia" w:ascii="楷体" w:hAnsi="楷体" w:eastAsia="楷体" w:cs="仿宋"/>
                <w:sz w:val="24"/>
                <w:szCs w:val="24"/>
                <w:vertAlign w:val="baseline"/>
                <w:lang w:val="en-US" w:eastAsia="zh-CN" w:bidi="ar-SA"/>
              </w:rPr>
            </w:pPr>
            <w:r>
              <w:rPr>
                <w:rFonts w:hint="eastAsia" w:ascii="楷体" w:hAnsi="楷体" w:eastAsia="楷体" w:cs="仿宋"/>
                <w:sz w:val="24"/>
                <w:szCs w:val="24"/>
                <w:u w:val="none"/>
                <w:lang w:val="en-US" w:eastAsia="zh-CN" w:bidi="ar-SA"/>
              </w:rPr>
              <w:t xml:space="preserve">或委托代理人： </w:t>
            </w:r>
          </w:p>
        </w:tc>
        <w:tc>
          <w:tcPr>
            <w:tcW w:w="5080" w:type="dxa"/>
            <w:vAlign w:val="top"/>
          </w:tcPr>
          <w:p>
            <w:pPr>
              <w:widowControl/>
              <w:autoSpaceDE/>
              <w:autoSpaceDN/>
              <w:adjustRightInd/>
              <w:spacing w:beforeLines="0" w:afterLines="0"/>
              <w:jc w:val="left"/>
              <w:rPr>
                <w:rFonts w:hint="eastAsia" w:ascii="楷体" w:hAnsi="楷体" w:eastAsia="楷体" w:cs="仿宋"/>
                <w:sz w:val="24"/>
                <w:szCs w:val="24"/>
                <w:vertAlign w:val="baseline"/>
                <w:lang w:val="en-US" w:eastAsia="zh-CN" w:bidi="ar-SA"/>
              </w:rPr>
            </w:pPr>
            <w:r>
              <w:rPr>
                <w:rFonts w:hint="eastAsia" w:ascii="楷体" w:hAnsi="楷体" w:eastAsia="楷体" w:cs="仿宋"/>
                <w:sz w:val="24"/>
                <w:szCs w:val="24"/>
                <w:u w:val="none"/>
                <w:lang w:val="en-US" w:eastAsia="zh-CN" w:bidi="ar-SA"/>
              </w:rPr>
              <w:t xml:space="preserve">或委托代理人：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79" w:type="dxa"/>
          </w:tcPr>
          <w:p>
            <w:pPr>
              <w:widowControl/>
              <w:autoSpaceDE/>
              <w:autoSpaceDN/>
              <w:adjustRightInd/>
              <w:spacing w:beforeLines="0" w:afterLines="0"/>
              <w:jc w:val="left"/>
              <w:rPr>
                <w:rFonts w:hint="eastAsia" w:ascii="楷体" w:hAnsi="楷体" w:eastAsia="楷体" w:cs="仿宋"/>
                <w:sz w:val="24"/>
                <w:szCs w:val="24"/>
                <w:vertAlign w:val="baseline"/>
                <w:lang w:val="en-US" w:eastAsia="zh-CN" w:bidi="ar-SA"/>
              </w:rPr>
            </w:pPr>
            <w:r>
              <w:rPr>
                <w:rFonts w:hint="eastAsia" w:ascii="楷体" w:hAnsi="楷体" w:eastAsia="楷体" w:cs="仿宋"/>
                <w:sz w:val="24"/>
                <w:szCs w:val="24"/>
                <w:u w:val="none"/>
                <w:lang w:val="en-US" w:eastAsia="zh-CN" w:bidi="ar-SA"/>
              </w:rPr>
              <w:t>开户银行：东莞银行股份有限公司合肥分行</w:t>
            </w:r>
          </w:p>
        </w:tc>
        <w:tc>
          <w:tcPr>
            <w:tcW w:w="5080" w:type="dxa"/>
            <w:vAlign w:val="top"/>
          </w:tcPr>
          <w:p>
            <w:pPr>
              <w:widowControl/>
              <w:autoSpaceDE/>
              <w:autoSpaceDN/>
              <w:adjustRightInd/>
              <w:spacing w:beforeLines="0" w:afterLines="0"/>
              <w:jc w:val="left"/>
              <w:rPr>
                <w:rFonts w:hint="eastAsia" w:ascii="楷体" w:hAnsi="楷体" w:eastAsia="楷体" w:cs="仿宋"/>
                <w:sz w:val="24"/>
                <w:szCs w:val="24"/>
                <w:vertAlign w:val="baseline"/>
                <w:lang w:val="en-US" w:eastAsia="zh-CN" w:bidi="ar-SA"/>
              </w:rPr>
            </w:pPr>
            <w:r>
              <w:rPr>
                <w:rFonts w:hint="eastAsia" w:ascii="楷体" w:hAnsi="楷体" w:eastAsia="楷体" w:cs="仿宋"/>
                <w:sz w:val="24"/>
                <w:szCs w:val="24"/>
                <w:u w:val="none"/>
                <w:lang w:val="en-US" w:eastAsia="zh-CN" w:bidi="ar-SA"/>
              </w:rPr>
              <w:t>开户银行：</w:t>
            </w:r>
            <w:r>
              <w:rPr>
                <w:rFonts w:hint="eastAsia" w:ascii="楷体" w:hAnsi="楷体" w:eastAsia="楷体" w:cs="仿宋"/>
                <w:color w:val="auto"/>
                <w:w w:val="80"/>
                <w:sz w:val="24"/>
                <w:szCs w:val="24"/>
                <w:highlight w:val="none"/>
                <w:lang w:val="en-US" w:eastAsia="zh-CN"/>
              </w:rPr>
              <w:t>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79" w:type="dxa"/>
          </w:tcPr>
          <w:p>
            <w:pPr>
              <w:widowControl/>
              <w:autoSpaceDE/>
              <w:autoSpaceDN/>
              <w:adjustRightInd/>
              <w:spacing w:beforeLines="0" w:afterLines="0"/>
              <w:jc w:val="left"/>
              <w:rPr>
                <w:rFonts w:hint="eastAsia" w:ascii="楷体" w:hAnsi="楷体" w:eastAsia="楷体" w:cs="仿宋"/>
                <w:sz w:val="24"/>
                <w:szCs w:val="24"/>
                <w:vertAlign w:val="baseline"/>
                <w:lang w:val="en-US" w:eastAsia="zh-CN" w:bidi="ar-SA"/>
              </w:rPr>
            </w:pPr>
            <w:r>
              <w:rPr>
                <w:rFonts w:hint="eastAsia" w:ascii="楷体" w:hAnsi="楷体" w:eastAsia="楷体" w:cs="仿宋"/>
                <w:sz w:val="24"/>
                <w:szCs w:val="24"/>
                <w:u w:val="none"/>
                <w:lang w:val="en-US" w:eastAsia="zh-CN" w:bidi="ar-SA"/>
              </w:rPr>
              <w:t xml:space="preserve">帐    号：5500 0930 1004 090  </w:t>
            </w:r>
          </w:p>
        </w:tc>
        <w:tc>
          <w:tcPr>
            <w:tcW w:w="5080" w:type="dxa"/>
            <w:vAlign w:val="top"/>
          </w:tcPr>
          <w:p>
            <w:pPr>
              <w:widowControl/>
              <w:autoSpaceDE/>
              <w:autoSpaceDN/>
              <w:adjustRightInd/>
              <w:spacing w:beforeLines="0" w:afterLines="0"/>
              <w:jc w:val="left"/>
              <w:rPr>
                <w:rFonts w:hint="eastAsia" w:ascii="楷体" w:hAnsi="楷体" w:eastAsia="楷体" w:cs="仿宋"/>
                <w:sz w:val="24"/>
                <w:szCs w:val="24"/>
                <w:vertAlign w:val="baseline"/>
                <w:lang w:val="en-US" w:eastAsia="zh-CN" w:bidi="ar-SA"/>
              </w:rPr>
            </w:pPr>
            <w:r>
              <w:rPr>
                <w:rFonts w:hint="eastAsia" w:ascii="楷体" w:hAnsi="楷体" w:eastAsia="楷体" w:cs="仿宋"/>
                <w:sz w:val="24"/>
                <w:szCs w:val="24"/>
                <w:u w:val="none"/>
                <w:lang w:val="en-US" w:eastAsia="zh-CN" w:bidi="ar-SA"/>
              </w:rPr>
              <w:t xml:space="preserve">帐    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79" w:type="dxa"/>
          </w:tcPr>
          <w:p>
            <w:pPr>
              <w:widowControl/>
              <w:autoSpaceDE/>
              <w:autoSpaceDN/>
              <w:adjustRightInd/>
              <w:spacing w:beforeLines="0" w:afterLines="0"/>
              <w:ind w:firstLine="720" w:firstLineChars="300"/>
              <w:jc w:val="left"/>
              <w:rPr>
                <w:rFonts w:hint="eastAsia" w:ascii="楷体" w:hAnsi="楷体" w:eastAsia="楷体" w:cs="仿宋"/>
                <w:sz w:val="24"/>
                <w:szCs w:val="24"/>
                <w:vertAlign w:val="baseline"/>
                <w:lang w:val="en-US" w:eastAsia="zh-CN" w:bidi="ar-SA"/>
              </w:rPr>
            </w:pPr>
            <w:r>
              <w:rPr>
                <w:rFonts w:hint="eastAsia" w:ascii="楷体" w:hAnsi="楷体" w:eastAsia="楷体" w:cs="仿宋"/>
                <w:sz w:val="24"/>
                <w:szCs w:val="24"/>
                <w:u w:val="none"/>
                <w:lang w:val="en-US" w:eastAsia="zh-CN" w:bidi="ar-SA"/>
              </w:rPr>
              <w:t xml:space="preserve">年    月    日 </w:t>
            </w:r>
          </w:p>
        </w:tc>
        <w:tc>
          <w:tcPr>
            <w:tcW w:w="5080" w:type="dxa"/>
            <w:vAlign w:val="top"/>
          </w:tcPr>
          <w:p>
            <w:pPr>
              <w:widowControl/>
              <w:autoSpaceDE/>
              <w:autoSpaceDN/>
              <w:adjustRightInd/>
              <w:spacing w:beforeLines="0" w:afterLines="0"/>
              <w:ind w:firstLine="720" w:firstLineChars="300"/>
              <w:jc w:val="left"/>
              <w:rPr>
                <w:rFonts w:hint="eastAsia" w:ascii="楷体" w:hAnsi="楷体" w:eastAsia="楷体" w:cs="仿宋"/>
                <w:sz w:val="24"/>
                <w:szCs w:val="24"/>
                <w:vertAlign w:val="baseline"/>
                <w:lang w:val="en-US" w:eastAsia="zh-CN" w:bidi="ar-SA"/>
              </w:rPr>
            </w:pPr>
            <w:r>
              <w:rPr>
                <w:rFonts w:hint="eastAsia" w:ascii="楷体" w:hAnsi="楷体" w:eastAsia="楷体" w:cs="仿宋"/>
                <w:sz w:val="24"/>
                <w:szCs w:val="24"/>
                <w:u w:val="none"/>
                <w:lang w:val="en-US" w:eastAsia="zh-CN" w:bidi="ar-SA"/>
              </w:rPr>
              <w:t xml:space="preserve">年    月    日 </w:t>
            </w:r>
          </w:p>
        </w:tc>
      </w:tr>
    </w:tbl>
    <w:p>
      <w:r>
        <w:rPr>
          <w:rFonts w:ascii="仿宋" w:hAnsi="仿宋" w:eastAsia="仿宋" w:cs="仿宋"/>
          <w:sz w:val="24"/>
          <w:szCs w:val="24"/>
        </w:rPr>
        <w:br w:type="page"/>
      </w:r>
    </w:p>
    <w:p>
      <w:pPr>
        <w:pStyle w:val="2"/>
        <w:rPr>
          <w:rFonts w:hint="eastAsia"/>
          <w:lang w:val="en-US" w:eastAsia="zh-CN"/>
        </w:rPr>
      </w:pPr>
      <w:r>
        <w:rPr>
          <w:rFonts w:hint="eastAsia"/>
          <w:lang w:val="en-US" w:eastAsia="zh-CN"/>
        </w:rPr>
        <w:t>附件一</w:t>
      </w:r>
    </w:p>
    <w:p>
      <w:pPr>
        <w:rPr>
          <w:rFonts w:hint="eastAsia"/>
          <w:lang w:val="en-US" w:eastAsia="zh-CN"/>
        </w:rPr>
      </w:pPr>
      <w:r>
        <w:rPr>
          <w:rFonts w:hint="eastAsia"/>
          <w:lang w:val="en-US" w:eastAsia="zh-CN"/>
        </w:rPr>
        <w:br w:type="page"/>
      </w:r>
    </w:p>
    <w:p>
      <w:pPr>
        <w:pStyle w:val="3"/>
        <w:keepNext/>
        <w:keepLines/>
        <w:pageBreakBefore w:val="0"/>
        <w:widowControl w:val="0"/>
        <w:numPr>
          <w:ilvl w:val="0"/>
          <w:numId w:val="0"/>
        </w:numPr>
        <w:kinsoku/>
        <w:wordWrap/>
        <w:overflowPunct/>
        <w:topLinePunct w:val="0"/>
        <w:autoSpaceDE w:val="0"/>
        <w:autoSpaceDN w:val="0"/>
        <w:bidi w:val="0"/>
        <w:adjustRightInd w:val="0"/>
        <w:snapToGrid/>
        <w:spacing w:before="0" w:beforeLines="0" w:after="0" w:afterLines="0" w:line="470" w:lineRule="exact"/>
        <w:ind w:left="210" w:leftChars="0"/>
        <w:jc w:val="both"/>
        <w:textAlignment w:val="auto"/>
        <w:outlineLvl w:val="0"/>
        <w:rPr>
          <w:rFonts w:hint="default" w:ascii="仿宋" w:hAnsi="仿宋" w:eastAsia="仿宋" w:cs="仿宋"/>
          <w:sz w:val="24"/>
          <w:szCs w:val="24"/>
          <w:lang w:val="en-US" w:eastAsia="zh-CN"/>
        </w:rPr>
      </w:pPr>
      <w:bookmarkStart w:id="34" w:name="_Toc13638"/>
      <w:bookmarkStart w:id="35" w:name="_Toc5461"/>
      <w:r>
        <w:rPr>
          <w:rFonts w:hint="eastAsia" w:ascii="仿宋" w:hAnsi="仿宋" w:eastAsia="仿宋" w:cs="仿宋"/>
          <w:sz w:val="24"/>
          <w:szCs w:val="24"/>
          <w:lang w:val="en-US" w:eastAsia="zh-CN"/>
        </w:rPr>
        <w:t>六、安全管理协议</w:t>
      </w:r>
      <w:bookmarkEnd w:id="34"/>
      <w:bookmarkEnd w:id="35"/>
    </w:p>
    <w:p>
      <w:p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安全管理协议</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b/>
          <w:bCs/>
          <w:sz w:val="28"/>
          <w:szCs w:val="28"/>
          <w:lang w:val="en-US" w:eastAsia="zh-CN"/>
        </w:rPr>
      </w:pPr>
      <w:r>
        <w:rPr>
          <w:rFonts w:hint="eastAsia"/>
          <w:b/>
          <w:bCs/>
          <w:sz w:val="28"/>
          <w:szCs w:val="28"/>
          <w:lang w:val="en-US" w:eastAsia="zh-CN"/>
        </w:rPr>
        <w:t>甲  方：</w:t>
      </w:r>
      <w:r>
        <w:rPr>
          <w:rFonts w:hint="eastAsia"/>
          <w:sz w:val="28"/>
          <w:szCs w:val="28"/>
        </w:rPr>
        <w:t>中国城投建设集团第四工程局有限公司安徽分公司</w:t>
      </w:r>
      <w:r>
        <w:rPr>
          <w:rFonts w:hint="eastAsia"/>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sz w:val="28"/>
          <w:szCs w:val="28"/>
        </w:rPr>
        <w:t>统一社会代码：</w:t>
      </w:r>
      <w:r>
        <w:rPr>
          <w:rFonts w:hint="eastAsia" w:ascii="仿宋" w:hAnsi="仿宋" w:eastAsia="仿宋" w:cs="仿宋"/>
          <w:sz w:val="28"/>
          <w:szCs w:val="28"/>
          <w:lang w:val="en-US" w:eastAsia="zh-CN"/>
        </w:rPr>
        <w:t xml:space="preserve">91340100MA2N2NCCXE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sz w:val="28"/>
          <w:szCs w:val="28"/>
        </w:rPr>
        <w:t>地址：</w:t>
      </w:r>
      <w:r>
        <w:rPr>
          <w:rFonts w:hint="eastAsia" w:ascii="仿宋" w:hAnsi="仿宋" w:eastAsia="仿宋" w:cs="仿宋"/>
          <w:sz w:val="28"/>
          <w:szCs w:val="28"/>
          <w:lang w:val="en-US" w:eastAsia="zh-CN"/>
        </w:rPr>
        <w:t xml:space="preserve">安徽省合肥市经济开发区宿松路3963号智能装备科技园 E区6幢608 </w:t>
      </w:r>
      <w:r>
        <w:rPr>
          <w:rFonts w:hint="eastAsia"/>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sz w:val="28"/>
          <w:szCs w:val="28"/>
        </w:rPr>
        <w:t>法定代表人：董吉文</w:t>
      </w:r>
      <w:r>
        <w:rPr>
          <w:rFonts w:hint="eastAsia"/>
          <w:b/>
          <w:bCs/>
          <w:sz w:val="28"/>
          <w:szCs w:val="28"/>
          <w:lang w:val="en-US" w:eastAsia="zh-CN"/>
        </w:rPr>
        <w:t xml:space="preserve">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sz w:val="28"/>
          <w:szCs w:val="28"/>
        </w:rPr>
        <w:t>联系电话：</w:t>
      </w:r>
      <w:r>
        <w:rPr>
          <w:rFonts w:hint="eastAsia" w:ascii="仿宋" w:hAnsi="仿宋" w:eastAsia="仿宋" w:cs="仿宋"/>
          <w:sz w:val="28"/>
          <w:szCs w:val="28"/>
          <w:lang w:val="en-US" w:eastAsia="zh-CN"/>
        </w:rPr>
        <w:t>0551-62558700</w:t>
      </w:r>
      <w:r>
        <w:rPr>
          <w:rFonts w:hint="eastAsia"/>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sz w:val="28"/>
          <w:szCs w:val="28"/>
          <w:lang w:val="en-US" w:eastAsia="zh-CN"/>
        </w:rPr>
      </w:pP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b/>
          <w:bCs/>
          <w:sz w:val="28"/>
          <w:szCs w:val="28"/>
          <w:lang w:val="en-US" w:eastAsia="zh-CN"/>
        </w:rPr>
      </w:pPr>
      <w:r>
        <w:rPr>
          <w:rFonts w:hint="eastAsia"/>
          <w:b/>
          <w:bCs/>
          <w:sz w:val="28"/>
          <w:szCs w:val="28"/>
          <w:lang w:val="en-US" w:eastAsia="zh-CN"/>
        </w:rPr>
        <w:t>乙  方：</w:t>
      </w:r>
      <w:r>
        <w:rPr>
          <w:rFonts w:hint="eastAsia"/>
          <w:lang w:val="en-US" w:eastAsia="zh-CN"/>
        </w:rPr>
        <w:t xml:space="preserve"> </w:t>
      </w:r>
      <w:r>
        <w:rPr>
          <w:rFonts w:hint="eastAsia"/>
        </w:rPr>
        <w:t xml:space="preserve"> </w:t>
      </w:r>
      <w:r>
        <w:rPr>
          <w:rFonts w:hint="eastAsia"/>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sz w:val="28"/>
          <w:szCs w:val="28"/>
        </w:rPr>
        <w:t>统一社会代码：</w:t>
      </w:r>
      <w:r>
        <w:rPr>
          <w:rFonts w:hint="eastAsia" w:ascii="仿宋" w:hAnsi="仿宋" w:eastAsia="仿宋" w:cs="仿宋"/>
          <w:sz w:val="28"/>
          <w:szCs w:val="28"/>
          <w:lang w:val="en-US" w:eastAsia="zh-CN"/>
        </w:rPr>
        <w:t xml:space="preserve"> </w:t>
      </w:r>
      <w:r>
        <w:rPr>
          <w:rFonts w:hint="eastAsia"/>
          <w:b/>
          <w:bCs/>
          <w:sz w:val="28"/>
          <w:szCs w:val="28"/>
          <w:lang w:val="en-US" w:eastAsia="zh-CN"/>
        </w:rPr>
        <w:t xml:space="preserve">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sz w:val="28"/>
          <w:szCs w:val="28"/>
        </w:rPr>
        <w:t>地址：</w:t>
      </w:r>
      <w:r>
        <w:rPr>
          <w:rFonts w:hint="eastAsia" w:ascii="仿宋" w:hAnsi="仿宋" w:eastAsia="仿宋" w:cs="仿宋"/>
          <w:sz w:val="28"/>
          <w:szCs w:val="28"/>
          <w:lang w:val="en-US" w:eastAsia="zh-CN"/>
        </w:rPr>
        <w:t xml:space="preserve"> </w:t>
      </w:r>
      <w:r>
        <w:rPr>
          <w:rFonts w:hint="eastAsia"/>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sz w:val="28"/>
          <w:szCs w:val="28"/>
        </w:rPr>
        <w:t>法定代表人：</w:t>
      </w:r>
      <w:r>
        <w:rPr>
          <w:rFonts w:hint="eastAsia"/>
          <w:b/>
          <w:bCs/>
          <w:sz w:val="28"/>
          <w:szCs w:val="28"/>
          <w:lang w:val="en-US" w:eastAsia="zh-CN"/>
        </w:rPr>
        <w:t xml:space="preserve">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sz w:val="28"/>
          <w:szCs w:val="28"/>
        </w:rPr>
        <w:t>联系电话：</w:t>
      </w:r>
      <w:r>
        <w:rPr>
          <w:rFonts w:hint="eastAsia"/>
          <w:b/>
          <w:bCs/>
          <w:sz w:val="28"/>
          <w:szCs w:val="28"/>
          <w:lang w:val="en-US" w:eastAsia="zh-CN"/>
        </w:rPr>
        <w:t xml:space="preserve">                                                        </w:t>
      </w:r>
    </w:p>
    <w:p>
      <w:pPr>
        <w:spacing w:line="360" w:lineRule="auto"/>
        <w:ind w:firstLine="560" w:firstLineChars="200"/>
        <w:rPr>
          <w:rFonts w:hint="eastAsia" w:ascii="仿宋" w:hAnsi="仿宋" w:eastAsia="仿宋" w:cs="仿宋"/>
          <w:sz w:val="28"/>
          <w:szCs w:val="28"/>
          <w:lang w:val="en-US" w:eastAsia="zh-CN"/>
        </w:rPr>
      </w:pPr>
    </w:p>
    <w:p>
      <w:pPr>
        <w:spacing w:line="360" w:lineRule="auto"/>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鉴于：</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val="en-US" w:eastAsia="zh-CN"/>
        </w:rPr>
        <w:t>.</w:t>
      </w:r>
      <w:r>
        <w:rPr>
          <w:rFonts w:hint="eastAsia" w:ascii="仿宋" w:hAnsi="仿宋" w:eastAsia="仿宋"/>
          <w:sz w:val="28"/>
          <w:szCs w:val="28"/>
        </w:rPr>
        <w:t>甲、乙双方系依据中国法律合法设立并有效存续的有限责任公司。</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val="en-US" w:eastAsia="zh-CN"/>
        </w:rPr>
        <w:t>.</w:t>
      </w:r>
      <w:r>
        <w:rPr>
          <w:rFonts w:hint="eastAsia" w:ascii="仿宋" w:hAnsi="仿宋" w:eastAsia="仿宋"/>
          <w:sz w:val="28"/>
          <w:szCs w:val="28"/>
        </w:rPr>
        <w:t>甲、乙双方</w:t>
      </w:r>
      <w:r>
        <w:rPr>
          <w:rFonts w:hint="eastAsia" w:ascii="仿宋" w:hAnsi="仿宋" w:eastAsia="仿宋"/>
          <w:sz w:val="28"/>
          <w:szCs w:val="28"/>
          <w:lang w:eastAsia="zh-CN"/>
        </w:rPr>
        <w:t>就</w:t>
      </w:r>
      <w:r>
        <w:rPr>
          <w:rFonts w:hint="eastAsia" w:ascii="仿宋" w:hAnsi="仿宋" w:eastAsia="仿宋"/>
          <w:color w:val="auto"/>
          <w:sz w:val="28"/>
          <w:szCs w:val="28"/>
          <w:u w:val="single"/>
          <w:lang w:val="en-US" w:eastAsia="zh-CN"/>
        </w:rPr>
        <w:t xml:space="preserve"> </w:t>
      </w:r>
      <w:r>
        <w:rPr>
          <w:rFonts w:hint="eastAsia" w:ascii="仿宋" w:hAnsi="仿宋" w:eastAsia="仿宋"/>
          <w:sz w:val="28"/>
          <w:szCs w:val="28"/>
          <w:u w:val="single"/>
        </w:rPr>
        <w:t>颍上县城东</w:t>
      </w:r>
      <w:r>
        <w:rPr>
          <w:rFonts w:hint="eastAsia" w:ascii="仿宋" w:hAnsi="仿宋" w:eastAsia="仿宋"/>
          <w:sz w:val="28"/>
          <w:szCs w:val="28"/>
          <w:u w:val="single"/>
          <w:lang w:val="en-US" w:eastAsia="zh-CN"/>
        </w:rPr>
        <w:t>和</w:t>
      </w:r>
      <w:r>
        <w:rPr>
          <w:rFonts w:hint="eastAsia" w:ascii="仿宋" w:hAnsi="仿宋" w:eastAsia="仿宋"/>
          <w:sz w:val="28"/>
          <w:szCs w:val="28"/>
          <w:u w:val="single"/>
        </w:rPr>
        <w:t>城西中小学</w:t>
      </w:r>
      <w:r>
        <w:rPr>
          <w:rFonts w:hint="eastAsia" w:ascii="仿宋" w:hAnsi="仿宋" w:eastAsia="仿宋"/>
          <w:sz w:val="28"/>
          <w:szCs w:val="28"/>
          <w:u w:val="single"/>
          <w:lang w:val="en-US" w:eastAsia="zh-CN"/>
        </w:rPr>
        <w:t xml:space="preserve">项目钢质保温门采购及安装工程 </w:t>
      </w:r>
      <w:r>
        <w:rPr>
          <w:rFonts w:hint="eastAsia" w:ascii="仿宋" w:hAnsi="仿宋" w:eastAsia="仿宋"/>
          <w:sz w:val="28"/>
          <w:szCs w:val="28"/>
          <w:u w:val="none"/>
          <w:lang w:val="en-US" w:eastAsia="zh-CN"/>
        </w:rPr>
        <w:t>项目</w:t>
      </w:r>
      <w:r>
        <w:rPr>
          <w:rFonts w:hint="eastAsia" w:ascii="仿宋" w:hAnsi="仿宋" w:eastAsia="仿宋"/>
          <w:sz w:val="28"/>
          <w:szCs w:val="28"/>
        </w:rPr>
        <w:t>展开合作</w:t>
      </w:r>
      <w:r>
        <w:rPr>
          <w:rFonts w:hint="eastAsia" w:ascii="仿宋" w:hAnsi="仿宋" w:eastAsia="仿宋"/>
          <w:sz w:val="28"/>
          <w:szCs w:val="28"/>
          <w:lang w:eastAsia="zh-CN"/>
        </w:rPr>
        <w:t>，并签订了合作协议</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sz w:val="28"/>
          <w:szCs w:val="28"/>
          <w:lang w:val="en-US" w:eastAsia="zh-CN"/>
        </w:rPr>
      </w:pPr>
      <w:r>
        <w:rPr>
          <w:rFonts w:hint="eastAsia" w:ascii="仿宋" w:hAnsi="仿宋" w:eastAsia="仿宋"/>
          <w:sz w:val="28"/>
          <w:szCs w:val="28"/>
          <w:lang w:eastAsia="zh-CN"/>
        </w:rPr>
        <w:t>本着平等自愿、友好互利的原则，甲、乙双方经过友好协商一致同意就</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颍上县城东</w:t>
      </w:r>
      <w:r>
        <w:rPr>
          <w:rFonts w:hint="eastAsia" w:ascii="仿宋" w:hAnsi="仿宋" w:eastAsia="仿宋"/>
          <w:sz w:val="28"/>
          <w:szCs w:val="28"/>
          <w:u w:val="single"/>
          <w:lang w:val="en-US" w:eastAsia="zh-CN"/>
        </w:rPr>
        <w:t>和</w:t>
      </w:r>
      <w:r>
        <w:rPr>
          <w:rFonts w:hint="eastAsia" w:ascii="仿宋" w:hAnsi="仿宋" w:eastAsia="仿宋"/>
          <w:sz w:val="28"/>
          <w:szCs w:val="28"/>
          <w:u w:val="single"/>
        </w:rPr>
        <w:t>城西中小学项目</w:t>
      </w:r>
      <w:r>
        <w:rPr>
          <w:rFonts w:hint="eastAsia" w:ascii="仿宋" w:hAnsi="仿宋" w:eastAsia="仿宋"/>
          <w:sz w:val="28"/>
          <w:szCs w:val="28"/>
          <w:u w:val="single"/>
          <w:lang w:val="en-US" w:eastAsia="zh-CN"/>
        </w:rPr>
        <w:t xml:space="preserve">钢质保温门采购及安装工程 </w:t>
      </w:r>
      <w:r>
        <w:rPr>
          <w:rFonts w:hint="eastAsia" w:ascii="仿宋" w:hAnsi="仿宋" w:eastAsia="仿宋"/>
          <w:sz w:val="28"/>
          <w:szCs w:val="28"/>
          <w:lang w:val="en-US" w:eastAsia="zh-CN"/>
        </w:rPr>
        <w:t>项目的安全管理工作及责任达成以下一致意见，双方共同遵守。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一、项目概况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u w:val="single"/>
          <w:lang w:val="en-US" w:eastAsia="zh-CN"/>
        </w:rPr>
      </w:pPr>
      <w:r>
        <w:rPr>
          <w:rFonts w:hint="eastAsia" w:ascii="仿宋" w:hAnsi="仿宋" w:eastAsia="仿宋"/>
          <w:sz w:val="28"/>
          <w:szCs w:val="28"/>
          <w:lang w:val="en-US" w:eastAsia="zh-CN"/>
        </w:rPr>
        <w:t>工程名称：</w:t>
      </w:r>
      <w:r>
        <w:rPr>
          <w:rFonts w:hint="eastAsia" w:ascii="仿宋" w:hAnsi="仿宋" w:eastAsia="仿宋"/>
          <w:sz w:val="28"/>
          <w:szCs w:val="28"/>
          <w:u w:val="single"/>
          <w:lang w:val="en-US" w:eastAsia="zh-CN"/>
        </w:rPr>
        <w:t xml:space="preserve">    </w:t>
      </w:r>
      <w:r>
        <w:rPr>
          <w:rFonts w:hint="eastAsia" w:ascii="仿宋" w:hAnsi="仿宋" w:eastAsia="仿宋" w:cs="仿宋"/>
          <w:color w:val="auto"/>
          <w:sz w:val="28"/>
          <w:szCs w:val="28"/>
          <w:u w:val="single"/>
          <w:lang w:val="en-US" w:eastAsia="zh-CN"/>
        </w:rPr>
        <w:t>颍上县城东和城西中小学项目</w:t>
      </w:r>
      <w:r>
        <w:rPr>
          <w:rFonts w:hint="eastAsia" w:ascii="仿宋" w:hAnsi="仿宋" w:eastAsia="仿宋" w:cs="仿宋"/>
          <w:color w:val="auto"/>
          <w:sz w:val="28"/>
          <w:szCs w:val="28"/>
          <w:u w:val="single"/>
        </w:rPr>
        <w:t>工程</w:t>
      </w:r>
      <w:r>
        <w:rPr>
          <w:rFonts w:hint="eastAsia" w:ascii="仿宋" w:hAnsi="仿宋" w:eastAsia="仿宋"/>
          <w:color w:val="auto"/>
          <w:sz w:val="28"/>
          <w:szCs w:val="28"/>
          <w:u w:val="single"/>
          <w:lang w:val="en-US" w:eastAsia="zh-CN"/>
        </w:rPr>
        <w:t xml:space="preserve">   </w:t>
      </w:r>
      <w:r>
        <w:rPr>
          <w:rFonts w:hint="eastAsia" w:ascii="仿宋" w:hAnsi="仿宋" w:eastAsia="仿宋"/>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项目地址：</w:t>
      </w:r>
      <w:r>
        <w:rPr>
          <w:rFonts w:hint="eastAsia" w:ascii="仿宋" w:hAnsi="仿宋" w:eastAsia="仿宋"/>
          <w:sz w:val="28"/>
          <w:szCs w:val="28"/>
          <w:u w:val="single"/>
          <w:lang w:val="en-US" w:eastAsia="zh-CN"/>
        </w:rPr>
        <w:t xml:space="preserve">    </w:t>
      </w:r>
      <w:r>
        <w:rPr>
          <w:rFonts w:hint="eastAsia" w:ascii="仿宋" w:hAnsi="仿宋" w:eastAsia="仿宋" w:cs="仿宋"/>
          <w:color w:val="auto"/>
          <w:sz w:val="28"/>
          <w:szCs w:val="28"/>
          <w:u w:val="single"/>
          <w:lang w:val="en-US" w:eastAsia="zh-CN"/>
        </w:rPr>
        <w:t>颍上县城东文教中心、城西文教中心</w:t>
      </w:r>
      <w:r>
        <w:rPr>
          <w:rFonts w:hint="eastAsia" w:ascii="仿宋" w:hAnsi="仿宋" w:eastAsia="仿宋"/>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u w:val="single"/>
          <w:lang w:val="en-US" w:eastAsia="zh-CN"/>
        </w:rPr>
      </w:pPr>
      <w:r>
        <w:rPr>
          <w:rFonts w:hint="eastAsia" w:ascii="仿宋" w:hAnsi="仿宋" w:eastAsia="仿宋"/>
          <w:sz w:val="28"/>
          <w:szCs w:val="28"/>
          <w:lang w:val="en-US" w:eastAsia="zh-CN"/>
        </w:rPr>
        <w:t>合作范围：</w:t>
      </w:r>
      <w:r>
        <w:rPr>
          <w:rFonts w:hint="eastAsia" w:ascii="仿宋" w:hAnsi="仿宋" w:eastAsia="仿宋"/>
          <w:sz w:val="28"/>
          <w:szCs w:val="28"/>
          <w:u w:val="single"/>
          <w:lang w:val="en-US" w:eastAsia="zh-CN"/>
        </w:rPr>
        <w:t xml:space="preserve"> </w:t>
      </w:r>
      <w:r>
        <w:rPr>
          <w:rFonts w:hint="eastAsia" w:ascii="仿宋" w:hAnsi="仿宋" w:eastAsia="仿宋" w:cs="仿宋"/>
          <w:color w:val="auto"/>
          <w:sz w:val="28"/>
          <w:szCs w:val="28"/>
          <w:u w:val="single"/>
          <w:lang w:val="en-US" w:eastAsia="zh-CN"/>
        </w:rPr>
        <w:t>颍上县城东和城西中小学项目钢质保温门采购及安装工程专业分包，包工包料、包质量包安全包工期、包资料包验收。（16栋楼：城西校区1#、6#、7#、12#、13#、14#；城东校区4#、6#、8#、9#、10#、11#、12#、13#、14#、15#）</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u w:val="single"/>
          <w:lang w:val="en-US" w:eastAsia="zh-CN"/>
        </w:rPr>
      </w:pPr>
      <w:r>
        <w:rPr>
          <w:rFonts w:hint="eastAsia" w:ascii="仿宋" w:hAnsi="仿宋" w:eastAsia="仿宋"/>
          <w:sz w:val="28"/>
          <w:szCs w:val="28"/>
          <w:u w:val="none"/>
          <w:lang w:val="en-US" w:eastAsia="zh-CN"/>
        </w:rPr>
        <w:t>合同工期：</w:t>
      </w:r>
      <w:r>
        <w:rPr>
          <w:rFonts w:hint="eastAsia" w:ascii="仿宋" w:hAnsi="仿宋" w:eastAsia="仿宋"/>
          <w:sz w:val="28"/>
          <w:szCs w:val="28"/>
          <w:highlight w:val="none"/>
          <w:u w:val="single"/>
          <w:lang w:val="en-US" w:eastAsia="zh-CN"/>
        </w:rPr>
        <w:t xml:space="preserve">     日历天（实际开工日期按甲方要求为准）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二、安全目标 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1.不发生轻伤及以上人身伤害事故； 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2.不发生设备损坏事故； 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3.不发生火灾； 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4.不发生环境污染事故；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5.杜绝违章指挥、违章作业情况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三、甲、乙双方的责任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1.甲方的安全责任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1.1检查和监督乙方安全方面的工作（包括设备、人员等）。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1.2协助乙方开展安全风险、安全隐患和安全事故调查和分析。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1.3检查乙方制定保护措施并安排和指导乙方工作。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1.4协助乙方办理现场施工人员的人身伤害保险及机械设备等财产保险等。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2.乙方的安全责任</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eastAsia="zh-CN"/>
        </w:rPr>
      </w:pPr>
      <w:r>
        <w:rPr>
          <w:rFonts w:hint="eastAsia" w:ascii="仿宋" w:hAnsi="仿宋" w:eastAsia="仿宋"/>
          <w:sz w:val="28"/>
          <w:szCs w:val="28"/>
          <w:lang w:val="en-US" w:eastAsia="zh-CN"/>
        </w:rPr>
        <w:t>2.1负责</w:t>
      </w:r>
      <w:r>
        <w:rPr>
          <w:rFonts w:hint="eastAsia" w:ascii="仿宋" w:hAnsi="仿宋" w:eastAsia="仿宋"/>
          <w:sz w:val="28"/>
          <w:szCs w:val="28"/>
          <w:lang w:eastAsia="zh-CN"/>
        </w:rPr>
        <w:t>现场工程施工或服务期间对其工作人员的安全管理，保证其工作人员完全遵守相关安全管理规定。</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eastAsia="zh-CN"/>
        </w:rPr>
      </w:pPr>
      <w:r>
        <w:rPr>
          <w:rFonts w:hint="eastAsia" w:ascii="仿宋" w:hAnsi="仿宋" w:eastAsia="仿宋"/>
          <w:sz w:val="28"/>
          <w:szCs w:val="28"/>
          <w:lang w:val="en-US" w:eastAsia="zh-CN"/>
        </w:rPr>
        <w:t>2.2</w:t>
      </w:r>
      <w:r>
        <w:rPr>
          <w:rFonts w:hint="eastAsia" w:ascii="仿宋" w:hAnsi="仿宋" w:eastAsia="仿宋"/>
          <w:sz w:val="28"/>
          <w:szCs w:val="28"/>
          <w:lang w:eastAsia="zh-CN"/>
        </w:rPr>
        <w:t>在施工或服务开始前，所有工作人员必须接受正规的安全教育培训。经安全培训合格后方可进入现场进行施工或提供服务。</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eastAsia="zh-CN"/>
        </w:rPr>
      </w:pPr>
      <w:r>
        <w:rPr>
          <w:rFonts w:hint="eastAsia" w:ascii="仿宋" w:hAnsi="仿宋" w:eastAsia="仿宋"/>
          <w:sz w:val="28"/>
          <w:szCs w:val="28"/>
          <w:lang w:val="en-US" w:eastAsia="zh-CN"/>
        </w:rPr>
        <w:t>2.3</w:t>
      </w:r>
      <w:r>
        <w:rPr>
          <w:rFonts w:hint="eastAsia" w:ascii="仿宋" w:hAnsi="仿宋" w:eastAsia="仿宋"/>
          <w:sz w:val="28"/>
          <w:szCs w:val="28"/>
          <w:lang w:eastAsia="zh-CN"/>
        </w:rPr>
        <w:t>对于有安全风险的作业，在风险未得到合理有效的控制前，不得强令工作人员进行作业。</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eastAsia="zh-CN"/>
        </w:rPr>
      </w:pPr>
      <w:r>
        <w:rPr>
          <w:rFonts w:hint="eastAsia" w:ascii="仿宋" w:hAnsi="仿宋" w:eastAsia="仿宋"/>
          <w:sz w:val="28"/>
          <w:szCs w:val="28"/>
          <w:lang w:val="en-US" w:eastAsia="zh-CN"/>
        </w:rPr>
        <w:t>2.4</w:t>
      </w:r>
      <w:r>
        <w:rPr>
          <w:rFonts w:hint="eastAsia" w:ascii="仿宋" w:hAnsi="仿宋" w:eastAsia="仿宋"/>
          <w:sz w:val="28"/>
          <w:szCs w:val="28"/>
          <w:lang w:eastAsia="zh-CN"/>
        </w:rPr>
        <w:t>乙方必须确保其工作人员身体健康，具有完成相应工作的技能和经验。对国家要求必须持证上岗的岗位人员具有合法或有效资质证书（如电工、焊工、架子工等）。不得雇佣不具备作业所要求的人员从事作业，不得雇佣童工。</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eastAsia="zh-CN"/>
        </w:rPr>
      </w:pPr>
      <w:r>
        <w:rPr>
          <w:rFonts w:hint="eastAsia" w:ascii="仿宋" w:hAnsi="仿宋" w:eastAsia="仿宋"/>
          <w:sz w:val="28"/>
          <w:szCs w:val="28"/>
          <w:lang w:val="en-US" w:eastAsia="zh-CN"/>
        </w:rPr>
        <w:t>2.5</w:t>
      </w:r>
      <w:r>
        <w:rPr>
          <w:rFonts w:hint="eastAsia" w:ascii="仿宋" w:hAnsi="仿宋" w:eastAsia="仿宋"/>
          <w:sz w:val="28"/>
          <w:szCs w:val="28"/>
          <w:lang w:eastAsia="zh-CN"/>
        </w:rPr>
        <w:t>乙方必须遵守甲方及有关部门对施工场地交通、施工噪音、环境保护、安全生产等方面的管理规定，因乙方违反上述规定导致的违约罚款，由乙方自行承担。</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eastAsia="zh-CN"/>
        </w:rPr>
      </w:pPr>
      <w:r>
        <w:rPr>
          <w:rFonts w:hint="eastAsia" w:ascii="仿宋" w:hAnsi="仿宋" w:eastAsia="仿宋" w:cs="仿宋"/>
          <w:b/>
          <w:bCs/>
          <w:sz w:val="28"/>
          <w:szCs w:val="28"/>
          <w:lang w:val="en-US" w:eastAsia="zh-CN"/>
        </w:rPr>
        <w:drawing>
          <wp:anchor distT="0" distB="0" distL="114300" distR="114300" simplePos="0" relativeHeight="251735040" behindDoc="1" locked="0" layoutInCell="1" allowOverlap="1">
            <wp:simplePos x="0" y="0"/>
            <wp:positionH relativeFrom="column">
              <wp:posOffset>-866775</wp:posOffset>
            </wp:positionH>
            <wp:positionV relativeFrom="paragraph">
              <wp:posOffset>0</wp:posOffset>
            </wp:positionV>
            <wp:extent cx="5273040" cy="725805"/>
            <wp:effectExtent l="0" t="920750" r="0" b="925195"/>
            <wp:wrapNone/>
            <wp:docPr id="43" name="图片 9"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9" descr="水印"/>
                    <pic:cNvPicPr>
                      <a:picLocks noChangeAspect="1"/>
                    </pic:cNvPicPr>
                  </pic:nvPicPr>
                  <pic:blipFill>
                    <a:blip r:embed="rId20"/>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sz w:val="28"/>
          <w:szCs w:val="28"/>
          <w:lang w:val="en-US" w:eastAsia="zh-CN"/>
        </w:rPr>
        <w:t>2.6</w:t>
      </w:r>
      <w:r>
        <w:rPr>
          <w:rFonts w:hint="eastAsia" w:ascii="仿宋" w:hAnsi="仿宋" w:eastAsia="仿宋"/>
          <w:sz w:val="28"/>
          <w:szCs w:val="28"/>
          <w:lang w:eastAsia="zh-CN"/>
        </w:rPr>
        <w:t>采取一切必要措施确保在甲方现场工程施工或服务安全文明生产，确保无伤亡及机械设备安全事故。</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eastAsia="zh-CN"/>
        </w:rPr>
      </w:pPr>
      <w:r>
        <w:rPr>
          <w:rFonts w:hint="eastAsia" w:ascii="仿宋" w:hAnsi="仿宋" w:eastAsia="仿宋"/>
          <w:sz w:val="28"/>
          <w:szCs w:val="28"/>
          <w:lang w:val="en-US" w:eastAsia="zh-CN"/>
        </w:rPr>
        <w:t>2.7</w:t>
      </w:r>
      <w:r>
        <w:rPr>
          <w:rFonts w:hint="eastAsia" w:ascii="仿宋" w:hAnsi="仿宋" w:eastAsia="仿宋"/>
          <w:sz w:val="28"/>
          <w:szCs w:val="28"/>
          <w:lang w:eastAsia="zh-CN"/>
        </w:rPr>
        <w:t>乙方工作人员必须配置符合要求的个人防护用品（包括但不限于）：合格的安全帽、带钢头的劳保鞋、反光工作服等。乙方必须确保其工作人员进入施工区域时，必须配戴好使用状况良好的安全帽、工作鞋；在离地1.8米以上高空作业必须戴好安全带（全身式，高处有移动时需有双挂钩）；在粉尘、嘈声大的地方应按照要求戴好口罩、耳塞；在焊接、切割作业须戴好专用防护眼镜、焊工手套。</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eastAsia="zh-CN"/>
        </w:rPr>
      </w:pPr>
      <w:r>
        <w:rPr>
          <w:rFonts w:hint="eastAsia" w:ascii="仿宋" w:hAnsi="仿宋" w:eastAsia="仿宋"/>
          <w:sz w:val="28"/>
          <w:szCs w:val="28"/>
          <w:lang w:val="en-US" w:eastAsia="zh-CN"/>
        </w:rPr>
        <w:t>2.8</w:t>
      </w:r>
      <w:r>
        <w:rPr>
          <w:rFonts w:hint="eastAsia" w:ascii="仿宋" w:hAnsi="仿宋" w:eastAsia="仿宋"/>
          <w:sz w:val="28"/>
          <w:szCs w:val="28"/>
          <w:lang w:eastAsia="zh-CN"/>
        </w:rPr>
        <w:t>乙方必须使用符合安全要求、使用状况可靠的设备。对法律法规要求校验的设备应具有有效的资质证明，不得使用不符合安全规定的设备、器具、工具等。</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eastAsia="zh-CN"/>
        </w:rPr>
      </w:pPr>
      <w:r>
        <w:rPr>
          <w:rFonts w:hint="eastAsia" w:ascii="仿宋" w:hAnsi="仿宋" w:eastAsia="仿宋"/>
          <w:sz w:val="28"/>
          <w:szCs w:val="28"/>
          <w:lang w:val="en-US" w:eastAsia="zh-CN"/>
        </w:rPr>
        <w:t>2.9</w:t>
      </w:r>
      <w:r>
        <w:rPr>
          <w:rFonts w:hint="eastAsia" w:ascii="仿宋" w:hAnsi="仿宋" w:eastAsia="仿宋"/>
          <w:sz w:val="28"/>
          <w:szCs w:val="28"/>
          <w:lang w:eastAsia="zh-CN"/>
        </w:rPr>
        <w:t>施工过程中有脚手架作业时，乙方必须采用符合要求的材料架设，所用木板合格并且两端固定在脚手架上。必须按照架设作业规范进行。架设完成后必须认真检查确认，挂绿牌方可使用。</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eastAsia="zh-CN"/>
        </w:rPr>
      </w:pPr>
      <w:r>
        <w:rPr>
          <w:rFonts w:hint="eastAsia" w:ascii="仿宋" w:hAnsi="仿宋" w:eastAsia="仿宋"/>
          <w:sz w:val="28"/>
          <w:szCs w:val="28"/>
          <w:lang w:val="en-US" w:eastAsia="zh-CN"/>
        </w:rPr>
        <w:t>2.10</w:t>
      </w:r>
      <w:r>
        <w:rPr>
          <w:rFonts w:hint="eastAsia" w:ascii="仿宋" w:hAnsi="仿宋" w:eastAsia="仿宋"/>
          <w:sz w:val="28"/>
          <w:szCs w:val="28"/>
          <w:lang w:eastAsia="zh-CN"/>
        </w:rPr>
        <w:t>乙方工作人员施工作业过程中，必须认真遵守甲方和国家相关安全规章制度，采取措施杜绝任何违章行为的发生。</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eastAsia="zh-CN"/>
        </w:rPr>
      </w:pPr>
      <w:r>
        <w:rPr>
          <w:rFonts w:hint="eastAsia" w:ascii="仿宋" w:hAnsi="仿宋" w:eastAsia="仿宋"/>
          <w:sz w:val="28"/>
          <w:szCs w:val="28"/>
          <w:lang w:val="en-US" w:eastAsia="zh-CN"/>
        </w:rPr>
        <w:t>2.11</w:t>
      </w:r>
      <w:r>
        <w:rPr>
          <w:rFonts w:hint="eastAsia" w:ascii="仿宋" w:hAnsi="仿宋" w:eastAsia="仿宋"/>
          <w:sz w:val="28"/>
          <w:szCs w:val="28"/>
          <w:lang w:eastAsia="zh-CN"/>
        </w:rPr>
        <w:t>乙方工作人员不得酒后作业，不得在工作现场睡觉、打闹。</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eastAsia="zh-CN"/>
        </w:rPr>
      </w:pPr>
      <w:r>
        <w:rPr>
          <w:rFonts w:hint="eastAsia" w:ascii="仿宋" w:hAnsi="仿宋" w:eastAsia="仿宋"/>
          <w:sz w:val="28"/>
          <w:szCs w:val="28"/>
          <w:lang w:val="en-US" w:eastAsia="zh-CN"/>
        </w:rPr>
        <w:t>2.12</w:t>
      </w:r>
      <w:r>
        <w:rPr>
          <w:rFonts w:hint="eastAsia" w:ascii="仿宋" w:hAnsi="仿宋" w:eastAsia="仿宋"/>
          <w:sz w:val="28"/>
          <w:szCs w:val="28"/>
          <w:lang w:eastAsia="zh-CN"/>
        </w:rPr>
        <w:t>乙方工作人员不得从空中向下抛扔钢管、脚扣等物体，以免砸伤下面的人员。对于高风险作业，乙方必须按照要求设专人指挥和管理。</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eastAsia="zh-CN"/>
        </w:rPr>
      </w:pPr>
      <w:r>
        <w:rPr>
          <w:rFonts w:hint="eastAsia" w:ascii="仿宋" w:hAnsi="仿宋" w:eastAsia="仿宋"/>
          <w:sz w:val="28"/>
          <w:szCs w:val="28"/>
          <w:lang w:val="en-US" w:eastAsia="zh-CN"/>
        </w:rPr>
        <w:t>2.13</w:t>
      </w:r>
      <w:r>
        <w:rPr>
          <w:rFonts w:hint="eastAsia" w:ascii="仿宋" w:hAnsi="仿宋" w:eastAsia="仿宋"/>
          <w:sz w:val="28"/>
          <w:szCs w:val="28"/>
          <w:lang w:eastAsia="zh-CN"/>
        </w:rPr>
        <w:t>乙方必须做到文明施工，施工现场材料堆放整齐规范。每天作业结束后及时将现场产生的废物清走，并将施工垃圾运至规定的地点，无明显的安全隐患。</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eastAsia="zh-CN"/>
        </w:rPr>
      </w:pPr>
      <w:r>
        <w:rPr>
          <w:rFonts w:hint="eastAsia" w:ascii="仿宋" w:hAnsi="仿宋" w:eastAsia="仿宋"/>
          <w:sz w:val="28"/>
          <w:szCs w:val="28"/>
          <w:lang w:val="en-US" w:eastAsia="zh-CN"/>
        </w:rPr>
        <w:t>2.14</w:t>
      </w:r>
      <w:r>
        <w:rPr>
          <w:rFonts w:hint="eastAsia" w:ascii="仿宋" w:hAnsi="仿宋" w:eastAsia="仿宋"/>
          <w:sz w:val="28"/>
          <w:szCs w:val="28"/>
          <w:lang w:eastAsia="zh-CN"/>
        </w:rPr>
        <w:t>乙方车辆进入施工区域时，行驶车速不得超过现场限速要求。车辆必须停在指定的区域，乙方不得雇佣安全性能不合格的车辆进入施工区域。</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eastAsia="zh-CN"/>
        </w:rPr>
      </w:pPr>
      <w:r>
        <w:rPr>
          <w:rFonts w:hint="eastAsia" w:ascii="仿宋" w:hAnsi="仿宋" w:eastAsia="仿宋"/>
          <w:sz w:val="28"/>
          <w:szCs w:val="28"/>
          <w:lang w:val="en-US" w:eastAsia="zh-CN"/>
        </w:rPr>
        <w:t>2.15</w:t>
      </w:r>
      <w:r>
        <w:rPr>
          <w:rFonts w:hint="eastAsia" w:ascii="仿宋" w:hAnsi="仿宋" w:eastAsia="仿宋"/>
          <w:sz w:val="28"/>
          <w:szCs w:val="28"/>
          <w:lang w:eastAsia="zh-CN"/>
        </w:rPr>
        <w:t>乙方签订协议进入现场施工前，必须为其工作人员（或雇佣的人员）购买工伤保险等。</w:t>
      </w:r>
      <w:r>
        <w:rPr>
          <w:rFonts w:hint="eastAsia" w:ascii="仿宋" w:hAnsi="仿宋" w:eastAsia="仿宋"/>
          <w:color w:val="FF0000"/>
          <w:sz w:val="28"/>
          <w:szCs w:val="28"/>
          <w:lang w:eastAsia="zh-CN"/>
        </w:rPr>
        <w:t>工作人员保险费用由甲方按国家规定上限代扣，乙方凭已缴纳保险单进行报销；如乙方在开工前未按国家规定办理作业人员各项保险，则由甲方办理，乙方要及时提供人员花名册等相关材料，结算时按实际缴纳的保险费用双倍从乙方的工程款中扣除。如因乙方不购买或人员花名册等相关资料未及时提供造成赔偿责任的，所有损失由乙方承担</w:t>
      </w:r>
      <w:r>
        <w:rPr>
          <w:rFonts w:hint="eastAsia" w:ascii="仿宋" w:hAnsi="仿宋" w:eastAsia="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 w:hAnsi="仿宋" w:eastAsia="仿宋"/>
          <w:sz w:val="28"/>
          <w:szCs w:val="28"/>
          <w:lang w:eastAsia="zh-CN"/>
        </w:rPr>
      </w:pPr>
      <w:r>
        <w:rPr>
          <w:rFonts w:hint="eastAsia" w:ascii="仿宋" w:hAnsi="仿宋" w:eastAsia="仿宋" w:cs="仿宋"/>
          <w:b/>
          <w:bCs/>
          <w:sz w:val="28"/>
          <w:szCs w:val="28"/>
          <w:lang w:val="en-US" w:eastAsia="zh-CN"/>
        </w:rPr>
        <w:drawing>
          <wp:anchor distT="0" distB="0" distL="114300" distR="114300" simplePos="0" relativeHeight="251739136" behindDoc="1" locked="0" layoutInCell="1" allowOverlap="1">
            <wp:simplePos x="0" y="0"/>
            <wp:positionH relativeFrom="column">
              <wp:posOffset>1085850</wp:posOffset>
            </wp:positionH>
            <wp:positionV relativeFrom="paragraph">
              <wp:posOffset>582930</wp:posOffset>
            </wp:positionV>
            <wp:extent cx="5273040" cy="725805"/>
            <wp:effectExtent l="0" t="920750" r="0" b="925195"/>
            <wp:wrapNone/>
            <wp:docPr id="49" name="图片 13"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3" descr="水印"/>
                    <pic:cNvPicPr>
                      <a:picLocks noChangeAspect="1"/>
                    </pic:cNvPicPr>
                  </pic:nvPicPr>
                  <pic:blipFill>
                    <a:blip r:embed="rId20"/>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sz w:val="28"/>
          <w:szCs w:val="28"/>
          <w:lang w:val="en-US" w:eastAsia="zh-CN"/>
        </w:rPr>
        <w:t>2.16</w:t>
      </w:r>
      <w:r>
        <w:rPr>
          <w:rFonts w:hint="eastAsia" w:ascii="仿宋" w:hAnsi="仿宋" w:eastAsia="仿宋"/>
          <w:sz w:val="28"/>
          <w:szCs w:val="28"/>
          <w:lang w:eastAsia="zh-CN"/>
        </w:rPr>
        <w:t>乙方原则上不得将甲方的作业项目外包给其他方，对需分包的工作，需要获得甲方的同意和认可（包括安全认可）。乙方雇佣的分包方，安全管理和安全要求等全部遵守本安全协议的所有内容，乙方承诺其分包方接受并遵守本安全协议的所有内容，并接受甲方的安全管理，对安全管理承担连带责任。</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outlineLvl w:val="9"/>
        <w:rPr>
          <w:rFonts w:hint="eastAsia" w:ascii="仿宋" w:hAnsi="仿宋" w:eastAsia="仿宋"/>
          <w:b/>
          <w:bCs/>
          <w:sz w:val="28"/>
          <w:szCs w:val="28"/>
          <w:lang w:eastAsia="zh-CN"/>
        </w:rPr>
      </w:pPr>
      <w:r>
        <w:rPr>
          <w:rFonts w:hint="eastAsia" w:ascii="仿宋" w:hAnsi="仿宋" w:eastAsia="仿宋"/>
          <w:b/>
          <w:bCs/>
          <w:sz w:val="28"/>
          <w:szCs w:val="28"/>
          <w:lang w:eastAsia="zh-CN"/>
        </w:rPr>
        <w:t>乙方在施工中出现任何安全责任事故，</w:t>
      </w:r>
      <w:r>
        <w:rPr>
          <w:rFonts w:hint="eastAsia" w:ascii="仿宋" w:hAnsi="仿宋" w:eastAsia="仿宋"/>
          <w:b/>
          <w:bCs/>
          <w:color w:val="FF0000"/>
          <w:sz w:val="28"/>
          <w:szCs w:val="28"/>
          <w:lang w:eastAsia="zh-CN"/>
        </w:rPr>
        <w:t>一切经济及刑事责任</w:t>
      </w:r>
      <w:r>
        <w:rPr>
          <w:rFonts w:hint="eastAsia" w:ascii="仿宋" w:hAnsi="仿宋" w:eastAsia="仿宋"/>
          <w:b/>
          <w:bCs/>
          <w:sz w:val="28"/>
          <w:szCs w:val="28"/>
          <w:lang w:eastAsia="zh-CN"/>
        </w:rPr>
        <w:t>由乙方全部承担，</w:t>
      </w:r>
      <w:r>
        <w:rPr>
          <w:rFonts w:hint="eastAsia" w:ascii="仿宋" w:hAnsi="仿宋" w:eastAsia="仿宋"/>
          <w:b/>
          <w:bCs/>
          <w:color w:val="FF0000"/>
          <w:sz w:val="28"/>
          <w:szCs w:val="28"/>
          <w:lang w:eastAsia="zh-CN"/>
        </w:rPr>
        <w:t>且甲方会对乙方处以</w:t>
      </w:r>
      <w:r>
        <w:rPr>
          <w:rFonts w:hint="eastAsia" w:ascii="仿宋" w:hAnsi="仿宋" w:eastAsia="仿宋"/>
          <w:b/>
          <w:bCs/>
          <w:color w:val="FF0000"/>
          <w:sz w:val="28"/>
          <w:szCs w:val="28"/>
          <w:lang w:val="en-US" w:eastAsia="zh-CN"/>
        </w:rPr>
        <w:t>20万元违约金</w:t>
      </w:r>
      <w:r>
        <w:rPr>
          <w:rFonts w:hint="eastAsia" w:ascii="仿宋" w:hAnsi="仿宋" w:eastAsia="仿宋"/>
          <w:b/>
          <w:bCs/>
          <w:sz w:val="28"/>
          <w:szCs w:val="28"/>
          <w:lang w:val="en-US" w:eastAsia="zh-CN"/>
        </w:rPr>
        <w:t>，</w:t>
      </w:r>
      <w:r>
        <w:rPr>
          <w:rFonts w:hint="eastAsia" w:ascii="仿宋" w:hAnsi="仿宋" w:eastAsia="仿宋"/>
          <w:b/>
          <w:bCs/>
          <w:sz w:val="28"/>
          <w:szCs w:val="28"/>
          <w:lang w:eastAsia="zh-CN"/>
        </w:rPr>
        <w:t>甲方不承担任何因为乙方安全事故导致的任何经济赔偿，如造成甲方损失或赔偿责任的，乙方必须承担此赔偿责任，并承担甲方因此造成的损失。</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left="140" w:leftChars="0" w:firstLine="0" w:firstLineChars="0"/>
        <w:textAlignment w:val="auto"/>
        <w:outlineLvl w:val="9"/>
        <w:rPr>
          <w:rFonts w:hint="eastAsia" w:ascii="仿宋" w:hAnsi="仿宋" w:eastAsia="仿宋"/>
          <w:b/>
          <w:bCs/>
          <w:color w:val="000000"/>
          <w:sz w:val="28"/>
          <w:szCs w:val="28"/>
          <w:lang w:val="en-US" w:eastAsia="zh-CN"/>
        </w:rPr>
      </w:pPr>
      <w:r>
        <w:rPr>
          <w:rFonts w:hint="eastAsia" w:ascii="仿宋" w:hAnsi="仿宋" w:eastAsia="仿宋"/>
          <w:b/>
          <w:bCs/>
          <w:color w:val="000000"/>
          <w:sz w:val="28"/>
          <w:szCs w:val="28"/>
          <w:lang w:val="en-US" w:eastAsia="zh-CN"/>
        </w:rPr>
        <w:t>保险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140" w:leftChars="0"/>
        <w:textAlignment w:val="auto"/>
        <w:outlineLvl w:val="9"/>
        <w:rPr>
          <w:rFonts w:hint="default" w:ascii="仿宋" w:hAnsi="仿宋" w:eastAsia="仿宋"/>
          <w:b/>
          <w:bCs/>
          <w:color w:val="000000"/>
          <w:sz w:val="28"/>
          <w:szCs w:val="28"/>
          <w:lang w:val="en-US" w:eastAsia="zh-CN"/>
        </w:rPr>
      </w:pPr>
      <w:r>
        <w:rPr>
          <w:rFonts w:hint="eastAsia" w:ascii="仿宋" w:hAnsi="仿宋" w:eastAsia="仿宋" w:cs="仿宋"/>
          <w:b/>
          <w:bCs/>
          <w:color w:val="000000"/>
          <w:sz w:val="28"/>
          <w:szCs w:val="28"/>
          <w:lang w:val="en-US" w:eastAsia="zh-CN"/>
        </w:rPr>
        <w:drawing>
          <wp:anchor distT="0" distB="0" distL="114300" distR="114300" simplePos="0" relativeHeight="251740160" behindDoc="1" locked="0" layoutInCell="1" allowOverlap="1">
            <wp:simplePos x="0" y="0"/>
            <wp:positionH relativeFrom="column">
              <wp:posOffset>-2733675</wp:posOffset>
            </wp:positionH>
            <wp:positionV relativeFrom="paragraph">
              <wp:posOffset>401955</wp:posOffset>
            </wp:positionV>
            <wp:extent cx="5273040" cy="725805"/>
            <wp:effectExtent l="0" t="920750" r="0" b="925195"/>
            <wp:wrapNone/>
            <wp:docPr id="47" name="图片 14"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4" descr="水印"/>
                    <pic:cNvPicPr>
                      <a:picLocks noChangeAspect="1"/>
                    </pic:cNvPicPr>
                  </pic:nvPicPr>
                  <pic:blipFill>
                    <a:blip r:embed="rId20"/>
                    <a:stretch>
                      <a:fillRect/>
                    </a:stretch>
                  </pic:blipFill>
                  <pic:spPr>
                    <a:xfrm rot="-1260000">
                      <a:off x="0" y="0"/>
                      <a:ext cx="5273040" cy="725805"/>
                    </a:xfrm>
                    <a:prstGeom prst="rect">
                      <a:avLst/>
                    </a:prstGeom>
                    <a:noFill/>
                    <a:ln>
                      <a:noFill/>
                    </a:ln>
                  </pic:spPr>
                </pic:pic>
              </a:graphicData>
            </a:graphic>
          </wp:anchor>
        </w:drawing>
      </w:r>
      <w:r>
        <w:rPr>
          <w:rFonts w:hint="eastAsia" w:ascii="仿宋" w:hAnsi="仿宋" w:eastAsia="仿宋"/>
          <w:b/>
          <w:bCs/>
          <w:color w:val="000000"/>
          <w:sz w:val="28"/>
          <w:szCs w:val="28"/>
          <w:lang w:val="en-US" w:eastAsia="zh-CN"/>
        </w:rPr>
        <w:t xml:space="preserve">   本条作为强制性条款，乙方必须承诺为全体劳务人员购买人身意外保险，《承诺》附后，并将相应的保险手续提报给甲方，否则甲方有权终止本合同的执行。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五、争议解决</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outlineLvl w:val="9"/>
        <w:rPr>
          <w:rFonts w:hint="default" w:ascii="仿宋" w:hAnsi="仿宋" w:eastAsia="仿宋"/>
          <w:sz w:val="28"/>
          <w:szCs w:val="28"/>
          <w:lang w:val="en-US" w:eastAsia="zh-CN"/>
        </w:rPr>
      </w:pPr>
      <w:r>
        <w:rPr>
          <w:rFonts w:hint="eastAsia" w:ascii="仿宋" w:hAnsi="仿宋" w:eastAsia="仿宋" w:cs="仿宋"/>
          <w:sz w:val="28"/>
          <w:szCs w:val="28"/>
        </w:rPr>
        <w:t>履行本协议过程中，协议各方如发生争议，可协商解决，如协商不成，任何一方均可向</w:t>
      </w:r>
      <w:r>
        <w:rPr>
          <w:rFonts w:hint="eastAsia" w:ascii="仿宋" w:hAnsi="仿宋" w:eastAsia="仿宋" w:cs="仿宋"/>
          <w:sz w:val="28"/>
          <w:szCs w:val="28"/>
          <w:lang w:eastAsia="zh-CN"/>
        </w:rPr>
        <w:t>合同签订地</w:t>
      </w:r>
      <w:r>
        <w:rPr>
          <w:rFonts w:hint="eastAsia" w:ascii="仿宋" w:hAnsi="仿宋" w:eastAsia="仿宋" w:cs="仿宋"/>
          <w:sz w:val="28"/>
          <w:szCs w:val="28"/>
        </w:rPr>
        <w:t>人民法院提起诉讼。</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六、协议的生效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本协议一式</w:t>
      </w:r>
      <w:r>
        <w:rPr>
          <w:rFonts w:hint="eastAsia" w:ascii="仿宋" w:hAnsi="仿宋" w:eastAsia="仿宋" w:cs="仿宋"/>
          <w:sz w:val="28"/>
          <w:szCs w:val="28"/>
          <w:lang w:val="en-US" w:eastAsia="zh-CN"/>
        </w:rPr>
        <w:t>肆</w:t>
      </w:r>
      <w:r>
        <w:rPr>
          <w:rFonts w:hint="eastAsia" w:ascii="仿宋" w:hAnsi="仿宋" w:eastAsia="仿宋" w:cs="仿宋"/>
          <w:sz w:val="28"/>
          <w:szCs w:val="28"/>
        </w:rPr>
        <w:t>份，</w:t>
      </w:r>
      <w:r>
        <w:rPr>
          <w:rFonts w:hint="eastAsia" w:ascii="仿宋" w:hAnsi="仿宋" w:eastAsia="仿宋" w:cs="仿宋"/>
          <w:sz w:val="28"/>
          <w:szCs w:val="28"/>
          <w:lang w:val="en-US" w:eastAsia="zh-CN"/>
        </w:rPr>
        <w:t>乙</w:t>
      </w:r>
      <w:r>
        <w:rPr>
          <w:rFonts w:hint="eastAsia" w:ascii="仿宋" w:hAnsi="仿宋" w:eastAsia="仿宋" w:cs="仿宋"/>
          <w:sz w:val="28"/>
          <w:szCs w:val="28"/>
          <w:lang w:eastAsia="zh-CN"/>
        </w:rPr>
        <w:t>方</w:t>
      </w:r>
      <w:r>
        <w:rPr>
          <w:rFonts w:hint="eastAsia" w:ascii="仿宋" w:hAnsi="仿宋" w:eastAsia="仿宋" w:cs="仿宋"/>
          <w:sz w:val="28"/>
          <w:szCs w:val="28"/>
        </w:rPr>
        <w:t>执</w:t>
      </w:r>
      <w:r>
        <w:rPr>
          <w:rFonts w:hint="eastAsia" w:ascii="仿宋" w:hAnsi="仿宋" w:eastAsia="仿宋" w:cs="仿宋"/>
          <w:sz w:val="28"/>
          <w:szCs w:val="28"/>
          <w:lang w:val="en-US" w:eastAsia="zh-CN"/>
        </w:rPr>
        <w:t>贰</w:t>
      </w:r>
      <w:r>
        <w:rPr>
          <w:rFonts w:hint="eastAsia" w:ascii="仿宋" w:hAnsi="仿宋" w:eastAsia="仿宋" w:cs="仿宋"/>
          <w:sz w:val="28"/>
          <w:szCs w:val="28"/>
        </w:rPr>
        <w:t>份，自</w:t>
      </w:r>
      <w:r>
        <w:rPr>
          <w:rFonts w:hint="eastAsia" w:ascii="仿宋" w:hAnsi="仿宋" w:eastAsia="仿宋" w:cs="仿宋"/>
          <w:sz w:val="28"/>
          <w:szCs w:val="28"/>
          <w:lang w:eastAsia="zh-CN"/>
        </w:rPr>
        <w:t>双方签字</w:t>
      </w:r>
      <w:r>
        <w:rPr>
          <w:rFonts w:hint="eastAsia" w:ascii="仿宋" w:hAnsi="仿宋" w:eastAsia="仿宋" w:cs="仿宋"/>
          <w:sz w:val="28"/>
          <w:szCs w:val="28"/>
        </w:rPr>
        <w:t>盖章后生效。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本协议</w:t>
      </w:r>
      <w:r>
        <w:rPr>
          <w:rFonts w:hint="eastAsia" w:ascii="仿宋" w:hAnsi="仿宋" w:eastAsia="仿宋" w:cs="仿宋"/>
          <w:sz w:val="28"/>
          <w:szCs w:val="28"/>
          <w:u w:val="single"/>
        </w:rPr>
        <w:t xml:space="preserve"> </w:t>
      </w:r>
      <w:r>
        <w:rPr>
          <w:rFonts w:hint="eastAsia" w:eastAsia="仿宋"/>
          <w:u w:val="single"/>
          <w:lang w:val="en-US" w:eastAsia="zh-CN"/>
        </w:rPr>
        <w:t>2020</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r>
        <w:rPr>
          <w:rFonts w:hint="eastAsia" w:ascii="仿宋" w:hAnsi="仿宋" w:eastAsia="仿宋" w:cs="仿宋"/>
          <w:sz w:val="28"/>
          <w:szCs w:val="28"/>
          <w:lang w:eastAsia="zh-CN"/>
        </w:rPr>
        <w:t>签订于合肥</w:t>
      </w:r>
      <w:r>
        <w:rPr>
          <w:rFonts w:hint="eastAsia" w:ascii="仿宋" w:hAnsi="仿宋" w:eastAsia="仿宋" w:cs="仿宋"/>
          <w:sz w:val="28"/>
          <w:szCs w:val="28"/>
          <w:lang w:val="en-US" w:eastAsia="zh-CN"/>
        </w:rPr>
        <w:t>市</w:t>
      </w:r>
      <w:r>
        <w:rPr>
          <w:rFonts w:hint="eastAsia" w:ascii="仿宋" w:hAnsi="仿宋" w:eastAsia="仿宋" w:cs="仿宋"/>
          <w:sz w:val="28"/>
          <w:szCs w:val="28"/>
          <w:lang w:eastAsia="zh-CN"/>
        </w:rPr>
        <w:t>蜀山区</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甲方（签字）：</w:t>
      </w:r>
      <w:r>
        <w:rPr>
          <w:rFonts w:hint="eastAsia" w:ascii="仿宋" w:hAnsi="仿宋" w:eastAsia="仿宋" w:cs="仿宋"/>
          <w:sz w:val="28"/>
          <w:szCs w:val="28"/>
          <w:lang w:val="en-US" w:eastAsia="zh-CN"/>
        </w:rPr>
        <w:t>中国城投建设集团第四工程局有限公司安徽分公司</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法定代表人（或授权代表人）</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rPr>
        <w:t>乙方（章）：</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420" w:leftChars="200" w:firstLine="560" w:firstLineChars="20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br w:type="textWrapping"/>
      </w:r>
      <w:r>
        <w:rPr>
          <w:rFonts w:hint="eastAsia" w:ascii="仿宋" w:hAnsi="仿宋" w:eastAsia="仿宋" w:cs="仿宋"/>
          <w:sz w:val="28"/>
          <w:szCs w:val="28"/>
          <w:lang w:eastAsia="zh-CN"/>
        </w:rPr>
        <w:t>法定代表人（或授权代表人）</w:t>
      </w:r>
    </w:p>
    <w:p>
      <w:pPr>
        <w:rPr>
          <w:rFonts w:hint="eastAsia" w:ascii="仿宋" w:hAnsi="仿宋" w:eastAsia="仿宋" w:cs="仿宋"/>
          <w:sz w:val="28"/>
          <w:szCs w:val="28"/>
          <w:lang w:eastAsia="zh-CN"/>
        </w:rPr>
      </w:pPr>
      <w:r>
        <w:rPr>
          <w:rFonts w:hint="eastAsia" w:ascii="仿宋" w:hAnsi="仿宋" w:eastAsia="仿宋" w:cs="仿宋"/>
          <w:sz w:val="28"/>
          <w:szCs w:val="28"/>
          <w:lang w:eastAsia="zh-CN"/>
        </w:rPr>
        <w:br w:type="page"/>
      </w:r>
    </w:p>
    <w:p>
      <w:pPr>
        <w:pStyle w:val="3"/>
        <w:keepNext/>
        <w:keepLines/>
        <w:pageBreakBefore w:val="0"/>
        <w:widowControl w:val="0"/>
        <w:numPr>
          <w:ilvl w:val="0"/>
          <w:numId w:val="0"/>
        </w:numPr>
        <w:kinsoku/>
        <w:wordWrap/>
        <w:overflowPunct/>
        <w:topLinePunct w:val="0"/>
        <w:autoSpaceDE w:val="0"/>
        <w:autoSpaceDN w:val="0"/>
        <w:bidi w:val="0"/>
        <w:adjustRightInd w:val="0"/>
        <w:snapToGrid/>
        <w:spacing w:before="0" w:beforeLines="0" w:after="0" w:afterLines="0" w:line="470" w:lineRule="exact"/>
        <w:ind w:left="210" w:leftChars="0"/>
        <w:jc w:val="both"/>
        <w:textAlignment w:val="auto"/>
        <w:outlineLvl w:val="0"/>
        <w:rPr>
          <w:rFonts w:hint="default" w:ascii="仿宋" w:hAnsi="仿宋" w:eastAsia="仿宋" w:cs="仿宋"/>
          <w:sz w:val="24"/>
          <w:szCs w:val="24"/>
          <w:lang w:val="en-US" w:eastAsia="zh-CN"/>
        </w:rPr>
      </w:pPr>
      <w:bookmarkStart w:id="36" w:name="_Toc1735"/>
      <w:bookmarkStart w:id="37" w:name="_Toc5045"/>
      <w:r>
        <w:rPr>
          <w:rFonts w:hint="eastAsia" w:ascii="仿宋" w:hAnsi="仿宋" w:eastAsia="仿宋" w:cs="仿宋"/>
          <w:sz w:val="24"/>
          <w:szCs w:val="24"/>
          <w:lang w:val="en-US" w:eastAsia="zh-CN"/>
        </w:rPr>
        <w:t>七、承诺书</w:t>
      </w:r>
      <w:bookmarkEnd w:id="36"/>
      <w:bookmarkEnd w:id="37"/>
    </w:p>
    <w:p>
      <w:pPr>
        <w:jc w:val="center"/>
        <w:rPr>
          <w:rFonts w:ascii="微软雅黑" w:hAnsi="微软雅黑" w:eastAsia="微软雅黑" w:cs="微软雅黑"/>
          <w:b/>
          <w:bCs/>
          <w:sz w:val="36"/>
          <w:szCs w:val="36"/>
        </w:rPr>
      </w:pPr>
      <w:r>
        <w:rPr>
          <w:rFonts w:hint="eastAsia" w:ascii="微软雅黑" w:hAnsi="微软雅黑" w:eastAsia="微软雅黑" w:cs="微软雅黑"/>
          <w:b/>
          <w:bCs/>
          <w:sz w:val="36"/>
          <w:szCs w:val="36"/>
        </w:rPr>
        <w:t>承诺书</w:t>
      </w:r>
    </w:p>
    <w:p>
      <w:pPr>
        <w:jc w:val="center"/>
        <w:rPr>
          <w:rFonts w:ascii="微软雅黑" w:hAnsi="微软雅黑" w:eastAsia="微软雅黑" w:cs="微软雅黑"/>
          <w:b/>
          <w:bCs/>
          <w:sz w:val="36"/>
          <w:szCs w:val="36"/>
        </w:rPr>
      </w:pPr>
    </w:p>
    <w:p>
      <w:pPr>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我单位在</w:t>
      </w:r>
      <w:r>
        <w:rPr>
          <w:rFonts w:ascii="微软雅黑" w:hAnsi="微软雅黑" w:eastAsia="微软雅黑" w:cs="微软雅黑"/>
          <w:sz w:val="28"/>
          <w:szCs w:val="28"/>
          <w:u w:val="single"/>
        </w:rPr>
        <w:t xml:space="preserve"> </w:t>
      </w:r>
      <w:r>
        <w:rPr>
          <w:rFonts w:hint="eastAsia" w:ascii="微软雅黑" w:hAnsi="微软雅黑" w:eastAsia="微软雅黑" w:cs="微软雅黑"/>
          <w:sz w:val="28"/>
          <w:szCs w:val="28"/>
          <w:u w:val="single"/>
          <w:lang w:val="en-US" w:eastAsia="zh-CN"/>
        </w:rPr>
        <w:t>颍上县城东和城西中小学项目钢质保温门采购及安装</w:t>
      </w:r>
      <w:r>
        <w:rPr>
          <w:rFonts w:ascii="微软雅黑" w:hAnsi="微软雅黑" w:eastAsia="微软雅黑" w:cs="微软雅黑"/>
          <w:sz w:val="28"/>
          <w:szCs w:val="28"/>
          <w:u w:val="single"/>
        </w:rPr>
        <w:t xml:space="preserve"> </w:t>
      </w:r>
      <w:r>
        <w:rPr>
          <w:rFonts w:hint="eastAsia" w:ascii="微软雅黑" w:hAnsi="微软雅黑" w:eastAsia="微软雅黑" w:cs="微软雅黑"/>
          <w:sz w:val="28"/>
          <w:szCs w:val="28"/>
        </w:rPr>
        <w:t>工程合同履约过程中，</w:t>
      </w:r>
      <w:r>
        <w:rPr>
          <w:rFonts w:hint="eastAsia" w:ascii="微软雅黑" w:hAnsi="微软雅黑" w:eastAsia="微软雅黑" w:cs="微软雅黑"/>
          <w:sz w:val="28"/>
          <w:szCs w:val="28"/>
          <w:u w:val="single"/>
        </w:rPr>
        <w:t>承诺</w:t>
      </w:r>
      <w:r>
        <w:rPr>
          <w:rFonts w:hint="eastAsia" w:ascii="微软雅黑" w:hAnsi="微软雅黑" w:eastAsia="微软雅黑" w:cs="微软雅黑"/>
          <w:sz w:val="28"/>
          <w:szCs w:val="28"/>
        </w:rPr>
        <w:t>按照公司制度及合同要求为全体劳务人员购买人身意外保险，承诺如下：</w:t>
      </w:r>
    </w:p>
    <w:p>
      <w:pPr>
        <w:numPr>
          <w:ilvl w:val="0"/>
          <w:numId w:val="0"/>
        </w:numPr>
        <w:rPr>
          <w:rFonts w:ascii="微软雅黑" w:hAnsi="微软雅黑" w:eastAsia="微软雅黑" w:cs="微软雅黑"/>
          <w:sz w:val="28"/>
          <w:szCs w:val="28"/>
        </w:rPr>
      </w:pPr>
      <w:r>
        <w:rPr>
          <w:rFonts w:hint="eastAsia" w:ascii="微软雅黑" w:hAnsi="微软雅黑" w:eastAsia="微软雅黑" w:cs="微软雅黑"/>
          <w:sz w:val="28"/>
          <w:szCs w:val="28"/>
        </w:rPr>
        <w:t xml:space="preserve">    1、劳务人员进场</w:t>
      </w:r>
      <w:r>
        <w:rPr>
          <w:rFonts w:ascii="微软雅黑" w:hAnsi="微软雅黑" w:eastAsia="微软雅黑" w:cs="微软雅黑"/>
          <w:sz w:val="28"/>
          <w:szCs w:val="28"/>
        </w:rPr>
        <w:t>48</w:t>
      </w:r>
      <w:r>
        <w:rPr>
          <w:rFonts w:hint="eastAsia" w:ascii="微软雅黑" w:hAnsi="微软雅黑" w:eastAsia="微软雅黑" w:cs="微软雅黑"/>
          <w:sz w:val="28"/>
          <w:szCs w:val="28"/>
        </w:rPr>
        <w:t>小时内完成购买保险事宜并上报人员花名册（附：身份证复印件、保险证明）至项目部。</w:t>
      </w:r>
    </w:p>
    <w:p>
      <w:pPr>
        <w:numPr>
          <w:ilvl w:val="0"/>
          <w:numId w:val="0"/>
        </w:numPr>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2、合同履行过程中人员离职及新增进场人员，8小时内上报人员花名册（附：身份证复印件）至项目部。对于新增进场人员24小时内完成购买保险并上报花名册（附：身份证复印件、保险证明）至项目部。</w:t>
      </w:r>
    </w:p>
    <w:p>
      <w:pPr>
        <w:numPr>
          <w:ilvl w:val="0"/>
          <w:numId w:val="0"/>
        </w:numPr>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3、合同履行过程中接受项目部随机抽查，若发现未在规定时间内购买保险，罚款500元/人.次。检查中若累计发现三次未在规定时间内购买保险的，甲方有权直接购买人身意外保险并按实际购买费用的双倍直接从工程款中扣除。</w:t>
      </w:r>
    </w:p>
    <w:p>
      <w:pPr>
        <w:numPr>
          <w:ilvl w:val="0"/>
          <w:numId w:val="0"/>
        </w:numPr>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4、所申报人员名单及相关附件真实、有效。</w:t>
      </w:r>
    </w:p>
    <w:p>
      <w:pPr>
        <w:rPr>
          <w:rFonts w:ascii="微软雅黑" w:hAnsi="微软雅黑" w:eastAsia="微软雅黑" w:cs="微软雅黑"/>
          <w:sz w:val="28"/>
          <w:szCs w:val="28"/>
        </w:rPr>
      </w:pPr>
    </w:p>
    <w:p>
      <w:pPr>
        <w:ind w:firstLine="560" w:firstLineChars="200"/>
        <w:rPr>
          <w:rFonts w:ascii="微软雅黑" w:hAnsi="微软雅黑" w:eastAsia="微软雅黑" w:cs="微软雅黑"/>
          <w:sz w:val="28"/>
          <w:szCs w:val="28"/>
        </w:rPr>
      </w:pPr>
      <w:r>
        <w:rPr>
          <w:rFonts w:hint="eastAsia" w:ascii="微软雅黑" w:hAnsi="微软雅黑" w:eastAsia="微软雅黑" w:cs="微软雅黑"/>
          <w:sz w:val="28"/>
          <w:szCs w:val="28"/>
        </w:rPr>
        <w:t>特此承诺！</w:t>
      </w:r>
    </w:p>
    <w:p/>
    <w:p>
      <w:pPr>
        <w:jc w:val="center"/>
        <w:rPr>
          <w:rFonts w:ascii="微软雅黑" w:hAnsi="微软雅黑" w:eastAsia="微软雅黑" w:cs="微软雅黑"/>
          <w:sz w:val="28"/>
          <w:szCs w:val="28"/>
        </w:rPr>
      </w:pPr>
      <w:r>
        <w:rPr>
          <w:rFonts w:hint="eastAsia" w:ascii="微软雅黑" w:hAnsi="微软雅黑" w:eastAsia="微软雅黑" w:cs="微软雅黑"/>
          <w:sz w:val="28"/>
          <w:szCs w:val="28"/>
        </w:rPr>
        <w:t xml:space="preserve">                         承诺人：</w:t>
      </w:r>
      <w:r>
        <w:rPr>
          <w:rFonts w:ascii="微软雅黑" w:hAnsi="微软雅黑" w:eastAsia="微软雅黑" w:cs="微软雅黑"/>
          <w:sz w:val="28"/>
          <w:szCs w:val="28"/>
          <w:u w:val="single"/>
        </w:rPr>
        <w:t xml:space="preserve">         </w:t>
      </w:r>
      <w:r>
        <w:rPr>
          <w:rFonts w:hint="eastAsia" w:ascii="微软雅黑" w:hAnsi="微软雅黑" w:eastAsia="微软雅黑" w:cs="微软雅黑"/>
          <w:sz w:val="28"/>
          <w:szCs w:val="28"/>
          <w:u w:val="single"/>
        </w:rPr>
        <w:t xml:space="preserve">     </w:t>
      </w:r>
      <w:r>
        <w:rPr>
          <w:rFonts w:ascii="微软雅黑" w:hAnsi="微软雅黑" w:eastAsia="微软雅黑" w:cs="微软雅黑"/>
          <w:sz w:val="28"/>
          <w:szCs w:val="28"/>
          <w:u w:val="single"/>
        </w:rPr>
        <w:t xml:space="preserve"> </w:t>
      </w:r>
      <w:r>
        <w:rPr>
          <w:rFonts w:hint="eastAsia" w:ascii="微软雅黑" w:hAnsi="微软雅黑" w:eastAsia="微软雅黑" w:cs="微软雅黑"/>
          <w:sz w:val="28"/>
          <w:szCs w:val="28"/>
          <w:u w:val="single"/>
        </w:rPr>
        <w:t>（签字</w:t>
      </w:r>
      <w:r>
        <w:rPr>
          <w:rFonts w:ascii="微软雅黑" w:hAnsi="微软雅黑" w:eastAsia="微软雅黑" w:cs="微软雅黑"/>
          <w:sz w:val="28"/>
          <w:szCs w:val="28"/>
          <w:u w:val="single"/>
        </w:rPr>
        <w:t>+</w:t>
      </w:r>
      <w:r>
        <w:rPr>
          <w:rFonts w:hint="eastAsia" w:ascii="微软雅黑" w:hAnsi="微软雅黑" w:eastAsia="微软雅黑" w:cs="微软雅黑"/>
          <w:sz w:val="28"/>
          <w:szCs w:val="28"/>
          <w:u w:val="single"/>
        </w:rPr>
        <w:t>公章）</w:t>
      </w:r>
    </w:p>
    <w:p>
      <w:pPr>
        <w:ind w:firstLine="3500" w:firstLineChars="1250"/>
        <w:jc w:val="both"/>
        <w:rPr>
          <w:rFonts w:hint="eastAsia" w:ascii="微软雅黑" w:hAnsi="微软雅黑" w:eastAsia="微软雅黑" w:cs="微软雅黑"/>
          <w:sz w:val="28"/>
          <w:szCs w:val="28"/>
        </w:rPr>
      </w:pPr>
    </w:p>
    <w:p>
      <w:pPr>
        <w:ind w:firstLine="4060" w:firstLineChars="1450"/>
        <w:jc w:val="both"/>
        <w:rPr>
          <w:rFonts w:hint="eastAsia" w:ascii="微软雅黑" w:hAnsi="微软雅黑" w:eastAsia="微软雅黑" w:cs="微软雅黑"/>
          <w:sz w:val="28"/>
          <w:szCs w:val="28"/>
          <w:u w:val="single"/>
        </w:rPr>
      </w:pPr>
      <w:r>
        <w:rPr>
          <w:rFonts w:hint="eastAsia" w:ascii="微软雅黑" w:hAnsi="微软雅黑" w:eastAsia="微软雅黑" w:cs="微软雅黑"/>
          <w:sz w:val="28"/>
          <w:szCs w:val="28"/>
        </w:rPr>
        <w:t>日  期：</w:t>
      </w:r>
      <w:r>
        <w:rPr>
          <w:rFonts w:hint="eastAsia" w:ascii="微软雅黑" w:hAnsi="微软雅黑" w:eastAsia="微软雅黑" w:cs="微软雅黑"/>
          <w:sz w:val="28"/>
          <w:szCs w:val="28"/>
          <w:u w:val="single"/>
        </w:rPr>
        <w:t xml:space="preserve">                            </w:t>
      </w:r>
    </w:p>
    <w:p>
      <w:pPr>
        <w:rPr>
          <w:rFonts w:hint="eastAsia" w:ascii="微软雅黑" w:hAnsi="微软雅黑" w:eastAsia="微软雅黑" w:cs="微软雅黑"/>
          <w:sz w:val="28"/>
          <w:szCs w:val="28"/>
          <w:u w:val="single"/>
        </w:rPr>
      </w:pPr>
      <w:r>
        <w:rPr>
          <w:rFonts w:hint="eastAsia" w:ascii="微软雅黑" w:hAnsi="微软雅黑" w:eastAsia="微软雅黑" w:cs="微软雅黑"/>
          <w:sz w:val="28"/>
          <w:szCs w:val="28"/>
          <w:u w:val="single"/>
        </w:rPr>
        <w:br w:type="page"/>
      </w:r>
    </w:p>
    <w:p>
      <w:pPr>
        <w:pStyle w:val="3"/>
        <w:keepNext/>
        <w:keepLines/>
        <w:pageBreakBefore w:val="0"/>
        <w:widowControl w:val="0"/>
        <w:numPr>
          <w:ilvl w:val="0"/>
          <w:numId w:val="0"/>
        </w:numPr>
        <w:kinsoku/>
        <w:wordWrap/>
        <w:overflowPunct/>
        <w:topLinePunct w:val="0"/>
        <w:autoSpaceDE w:val="0"/>
        <w:autoSpaceDN w:val="0"/>
        <w:bidi w:val="0"/>
        <w:adjustRightInd w:val="0"/>
        <w:snapToGrid/>
        <w:spacing w:before="0" w:beforeLines="0" w:after="0" w:afterLines="0" w:line="470" w:lineRule="exact"/>
        <w:ind w:left="210" w:leftChars="0"/>
        <w:jc w:val="both"/>
        <w:textAlignment w:val="auto"/>
        <w:outlineLvl w:val="0"/>
        <w:rPr>
          <w:rFonts w:hint="default" w:ascii="仿宋" w:hAnsi="仿宋" w:eastAsia="仿宋" w:cs="仿宋"/>
          <w:sz w:val="24"/>
          <w:szCs w:val="24"/>
          <w:lang w:val="en-US" w:eastAsia="zh-CN"/>
        </w:rPr>
      </w:pPr>
      <w:bookmarkStart w:id="38" w:name="_Toc31538"/>
      <w:bookmarkStart w:id="39" w:name="_Toc7936"/>
      <w:r>
        <w:rPr>
          <w:rFonts w:hint="eastAsia" w:ascii="仿宋" w:hAnsi="仿宋" w:eastAsia="仿宋" w:cs="仿宋"/>
          <w:sz w:val="24"/>
          <w:szCs w:val="24"/>
          <w:lang w:val="en-US" w:eastAsia="zh-CN"/>
        </w:rPr>
        <w:t>八、连带责任担保承诺书</w:t>
      </w:r>
      <w:bookmarkEnd w:id="38"/>
      <w:bookmarkEnd w:id="39"/>
    </w:p>
    <w:p>
      <w:pPr>
        <w:jc w:val="center"/>
        <w:rPr>
          <w:rFonts w:hint="eastAsia"/>
          <w:sz w:val="44"/>
          <w:szCs w:val="44"/>
          <w:lang w:val="en-US" w:eastAsia="zh-CN"/>
        </w:rPr>
      </w:pPr>
      <w:r>
        <w:rPr>
          <w:rFonts w:hint="eastAsia" w:ascii="微软雅黑" w:hAnsi="微软雅黑" w:eastAsia="微软雅黑" w:cs="微软雅黑"/>
          <w:b/>
          <w:bCs/>
          <w:sz w:val="44"/>
          <w:szCs w:val="44"/>
          <w:lang w:val="en-US" w:eastAsia="zh-CN"/>
        </w:rPr>
        <w:t>连带责任担保承诺书</w:t>
      </w:r>
    </w:p>
    <w:p>
      <w:pPr>
        <w:ind w:firstLine="560" w:firstLineChars="200"/>
        <w:rPr>
          <w:rFonts w:hint="eastAsia" w:ascii="微软雅黑" w:hAnsi="微软雅黑" w:eastAsia="微软雅黑" w:cs="微软雅黑"/>
          <w:sz w:val="28"/>
          <w:szCs w:val="28"/>
          <w:lang w:val="en-US" w:eastAsia="zh-CN"/>
        </w:rPr>
      </w:pPr>
    </w:p>
    <w:p>
      <w:p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本人</w:t>
      </w:r>
      <w:r>
        <w:rPr>
          <w:rFonts w:hint="eastAsia" w:ascii="微软雅黑" w:hAnsi="微软雅黑" w:eastAsia="微软雅黑" w:cs="微软雅黑"/>
          <w:sz w:val="28"/>
          <w:szCs w:val="28"/>
          <w:u w:val="single"/>
          <w:lang w:val="en-US" w:eastAsia="zh-CN"/>
        </w:rPr>
        <w:t xml:space="preserve">           </w:t>
      </w:r>
      <w:r>
        <w:rPr>
          <w:rFonts w:hint="eastAsia" w:ascii="微软雅黑" w:hAnsi="微软雅黑" w:eastAsia="微软雅黑" w:cs="微软雅黑"/>
          <w:sz w:val="28"/>
          <w:szCs w:val="28"/>
          <w:u w:val="none"/>
          <w:lang w:val="en-US" w:eastAsia="zh-CN"/>
        </w:rPr>
        <w:t>，系</w:t>
      </w:r>
      <w:r>
        <w:rPr>
          <w:rFonts w:hint="eastAsia" w:ascii="微软雅黑" w:hAnsi="微软雅黑" w:eastAsia="微软雅黑" w:cs="微软雅黑"/>
          <w:sz w:val="28"/>
          <w:szCs w:val="28"/>
          <w:highlight w:val="yellow"/>
          <w:u w:val="none"/>
          <w:lang w:val="en-US" w:eastAsia="zh-CN"/>
        </w:rPr>
        <w:t xml:space="preserve">            XXX公司</w:t>
      </w:r>
      <w:r>
        <w:rPr>
          <w:rFonts w:hint="eastAsia" w:ascii="微软雅黑" w:hAnsi="微软雅黑" w:eastAsia="微软雅黑" w:cs="微软雅黑"/>
          <w:sz w:val="28"/>
          <w:szCs w:val="28"/>
          <w:u w:val="single"/>
          <w:lang w:val="en-US" w:eastAsia="zh-CN"/>
        </w:rPr>
        <w:t xml:space="preserve">       </w:t>
      </w:r>
      <w:r>
        <w:rPr>
          <w:rFonts w:hint="eastAsia" w:ascii="微软雅黑" w:hAnsi="微软雅黑" w:eastAsia="微软雅黑" w:cs="微软雅黑"/>
          <w:sz w:val="28"/>
          <w:szCs w:val="28"/>
          <w:u w:val="none"/>
          <w:lang w:val="en-US" w:eastAsia="zh-CN"/>
        </w:rPr>
        <w:t>，身份证号：</w:t>
      </w:r>
      <w:r>
        <w:rPr>
          <w:rFonts w:hint="eastAsia" w:ascii="微软雅黑" w:hAnsi="微软雅黑" w:eastAsia="微软雅黑" w:cs="微软雅黑"/>
          <w:sz w:val="28"/>
          <w:szCs w:val="28"/>
          <w:u w:val="single"/>
          <w:lang w:val="en-US" w:eastAsia="zh-CN"/>
        </w:rPr>
        <w:t xml:space="preserve">                   </w:t>
      </w:r>
      <w:r>
        <w:rPr>
          <w:rFonts w:hint="eastAsia" w:ascii="微软雅黑" w:hAnsi="微软雅黑" w:eastAsia="微软雅黑" w:cs="微软雅黑"/>
          <w:sz w:val="28"/>
          <w:szCs w:val="28"/>
          <w:u w:val="none"/>
          <w:lang w:val="en-US" w:eastAsia="zh-CN"/>
        </w:rPr>
        <w:t>，作为公司</w:t>
      </w:r>
      <w:r>
        <w:rPr>
          <w:rFonts w:hint="eastAsia" w:ascii="微软雅黑" w:hAnsi="微软雅黑" w:eastAsia="微软雅黑" w:cs="微软雅黑"/>
          <w:sz w:val="28"/>
          <w:szCs w:val="28"/>
          <w:u w:val="single"/>
          <w:lang w:val="en-US" w:eastAsia="zh-CN"/>
        </w:rPr>
        <w:t xml:space="preserve">       </w:t>
      </w:r>
      <w:r>
        <w:rPr>
          <w:rFonts w:hint="eastAsia" w:ascii="微软雅黑" w:hAnsi="微软雅黑" w:eastAsia="微软雅黑" w:cs="微软雅黑"/>
          <w:sz w:val="28"/>
          <w:szCs w:val="28"/>
          <w:u w:val="none"/>
          <w:lang w:val="en-US" w:eastAsia="zh-CN"/>
        </w:rPr>
        <w:t>，愿意为中国城投建设集团第四工程局有限公司安徽分公司</w:t>
      </w:r>
      <w:r>
        <w:rPr>
          <w:rFonts w:hint="eastAsia" w:ascii="微软雅黑" w:hAnsi="微软雅黑" w:eastAsia="微软雅黑" w:cs="微软雅黑"/>
          <w:sz w:val="28"/>
          <w:szCs w:val="28"/>
          <w:lang w:val="en-US" w:eastAsia="zh-CN"/>
        </w:rPr>
        <w:t>与</w:t>
      </w:r>
      <w:r>
        <w:rPr>
          <w:rFonts w:hint="eastAsia" w:ascii="微软雅黑" w:hAnsi="微软雅黑" w:eastAsia="微软雅黑" w:cs="微软雅黑"/>
          <w:sz w:val="28"/>
          <w:szCs w:val="28"/>
          <w:highlight w:val="yellow"/>
          <w:lang w:val="en-US" w:eastAsia="zh-CN"/>
        </w:rPr>
        <w:t>XXX</w:t>
      </w:r>
      <w:r>
        <w:rPr>
          <w:rFonts w:hint="eastAsia" w:ascii="微软雅黑" w:hAnsi="微软雅黑" w:eastAsia="微软雅黑" w:cs="微软雅黑"/>
          <w:sz w:val="28"/>
          <w:szCs w:val="28"/>
          <w:lang w:val="en-US" w:eastAsia="zh-CN"/>
        </w:rPr>
        <w:t>公司签订的</w:t>
      </w:r>
      <w:r>
        <w:rPr>
          <w:rFonts w:hint="eastAsia" w:ascii="微软雅黑" w:hAnsi="微软雅黑" w:eastAsia="微软雅黑" w:cs="微软雅黑"/>
          <w:color w:val="auto"/>
          <w:sz w:val="28"/>
          <w:szCs w:val="28"/>
          <w:lang w:val="en-US" w:eastAsia="zh-CN"/>
        </w:rPr>
        <w:t>«</w:t>
      </w:r>
      <w:r>
        <w:rPr>
          <w:rFonts w:hint="eastAsia" w:ascii="微软雅黑" w:hAnsi="微软雅黑" w:eastAsia="微软雅黑" w:cs="微软雅黑"/>
          <w:color w:val="auto"/>
          <w:sz w:val="28"/>
          <w:szCs w:val="28"/>
          <w:u w:val="single"/>
          <w:lang w:val="en-US" w:eastAsia="zh-CN"/>
        </w:rPr>
        <w:t>颍上县城东和城西中小学项目钢质保温门采购及安装工程</w:t>
      </w:r>
      <w:r>
        <w:rPr>
          <w:rFonts w:hint="eastAsia" w:ascii="微软雅黑" w:hAnsi="微软雅黑" w:eastAsia="微软雅黑" w:cs="微软雅黑"/>
          <w:color w:val="auto"/>
          <w:sz w:val="28"/>
          <w:szCs w:val="28"/>
          <w:lang w:val="en-US" w:eastAsia="zh-CN"/>
        </w:rPr>
        <w:t>专业分包»</w:t>
      </w:r>
      <w:r>
        <w:rPr>
          <w:rFonts w:hint="eastAsia" w:ascii="微软雅黑" w:hAnsi="微软雅黑" w:eastAsia="微软雅黑" w:cs="微软雅黑"/>
          <w:sz w:val="28"/>
          <w:szCs w:val="28"/>
          <w:lang w:val="en-US" w:eastAsia="zh-CN"/>
        </w:rPr>
        <w:t>合同承担一切经济、安全、质量、劳资等无限连带责任，以确保贵公司的合法权益，并在此谨作以下承诺：</w:t>
      </w:r>
    </w:p>
    <w:p>
      <w:pPr>
        <w:numPr>
          <w:ilvl w:val="0"/>
          <w:numId w:val="0"/>
        </w:num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一、本人同意</w:t>
      </w:r>
      <w:r>
        <w:rPr>
          <w:rFonts w:hint="eastAsia" w:ascii="微软雅黑" w:hAnsi="微软雅黑" w:eastAsia="微软雅黑" w:cs="微软雅黑"/>
          <w:color w:val="auto"/>
          <w:sz w:val="28"/>
          <w:szCs w:val="28"/>
          <w:lang w:val="en-US" w:eastAsia="zh-CN"/>
        </w:rPr>
        <w:t>«</w:t>
      </w:r>
      <w:r>
        <w:rPr>
          <w:rFonts w:hint="eastAsia" w:ascii="微软雅黑" w:hAnsi="微软雅黑" w:eastAsia="微软雅黑" w:cs="微软雅黑"/>
          <w:color w:val="auto"/>
          <w:sz w:val="28"/>
          <w:szCs w:val="28"/>
          <w:u w:val="single"/>
          <w:lang w:val="en-US" w:eastAsia="zh-CN"/>
        </w:rPr>
        <w:t>颍上县城东和城西中小学项目钢质保温门采购及安装工程专业分包</w:t>
      </w:r>
      <w:r>
        <w:rPr>
          <w:rFonts w:hint="eastAsia" w:ascii="微软雅黑" w:hAnsi="微软雅黑" w:eastAsia="微软雅黑" w:cs="微软雅黑"/>
          <w:color w:val="auto"/>
          <w:sz w:val="28"/>
          <w:szCs w:val="28"/>
          <w:lang w:val="en-US" w:eastAsia="zh-CN"/>
        </w:rPr>
        <w:t>»</w:t>
      </w:r>
      <w:r>
        <w:rPr>
          <w:rFonts w:hint="eastAsia" w:ascii="微软雅黑" w:hAnsi="微软雅黑" w:eastAsia="微软雅黑" w:cs="微软雅黑"/>
          <w:sz w:val="28"/>
          <w:szCs w:val="28"/>
          <w:lang w:val="en-US" w:eastAsia="zh-CN"/>
        </w:rPr>
        <w:t>合同的全部条款，并保证乙方能按质按量按期完成合同工程。</w:t>
      </w:r>
    </w:p>
    <w:p>
      <w:pPr>
        <w:keepNext w:val="0"/>
        <w:keepLines w:val="0"/>
        <w:pageBreakBefore w:val="0"/>
        <w:widowControl w:val="0"/>
        <w:numPr>
          <w:ilvl w:val="0"/>
          <w:numId w:val="0"/>
        </w:numPr>
        <w:kinsoku/>
        <w:wordWrap/>
        <w:overflowPunct/>
        <w:topLinePunct w:val="0"/>
        <w:autoSpaceDE w:val="0"/>
        <w:autoSpaceDN w:val="0"/>
        <w:bidi w:val="0"/>
        <w:adjustRightInd w:val="0"/>
        <w:snapToGrid/>
        <w:ind w:firstLine="560" w:firstLineChars="200"/>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二、本人同意对</w:t>
      </w:r>
      <w:r>
        <w:rPr>
          <w:rFonts w:hint="eastAsia" w:ascii="微软雅黑" w:hAnsi="微软雅黑" w:eastAsia="微软雅黑" w:cs="微软雅黑"/>
          <w:color w:val="auto"/>
          <w:sz w:val="28"/>
          <w:szCs w:val="28"/>
          <w:lang w:val="en-US" w:eastAsia="zh-CN"/>
        </w:rPr>
        <w:t>«</w:t>
      </w:r>
      <w:r>
        <w:rPr>
          <w:rFonts w:hint="eastAsia" w:ascii="微软雅黑" w:hAnsi="微软雅黑" w:eastAsia="微软雅黑" w:cs="微软雅黑"/>
          <w:color w:val="auto"/>
          <w:sz w:val="28"/>
          <w:szCs w:val="28"/>
          <w:u w:val="single"/>
          <w:lang w:val="en-US" w:eastAsia="zh-CN"/>
        </w:rPr>
        <w:t>颍上县城东和城西中小学项目钢质保温门采购及安装工程专业分包</w:t>
      </w:r>
      <w:r>
        <w:rPr>
          <w:rFonts w:hint="eastAsia" w:ascii="微软雅黑" w:hAnsi="微软雅黑" w:eastAsia="微软雅黑" w:cs="微软雅黑"/>
          <w:color w:val="auto"/>
          <w:sz w:val="28"/>
          <w:szCs w:val="28"/>
          <w:lang w:val="en-US" w:eastAsia="zh-CN"/>
        </w:rPr>
        <w:t>»</w:t>
      </w:r>
      <w:r>
        <w:rPr>
          <w:rFonts w:hint="eastAsia" w:ascii="微软雅黑" w:hAnsi="微软雅黑" w:eastAsia="微软雅黑" w:cs="微软雅黑"/>
          <w:sz w:val="28"/>
          <w:szCs w:val="28"/>
          <w:lang w:val="en-US" w:eastAsia="zh-CN"/>
        </w:rPr>
        <w:t>合同约定中乙方的所有责任承担违约责任和一切经济、安全、质量、劳资等无限连带赔偿责任：</w:t>
      </w:r>
    </w:p>
    <w:p>
      <w:pPr>
        <w:numPr>
          <w:ilvl w:val="0"/>
          <w:numId w:val="4"/>
        </w:numPr>
        <w:ind w:left="420" w:leftChars="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如合同乙方未按合同约定履行合同义务，本人承诺在收到贵公司索赔通知十五日内，无条件给与全部赔偿。</w:t>
      </w:r>
    </w:p>
    <w:p>
      <w:pPr>
        <w:numPr>
          <w:ilvl w:val="0"/>
          <w:numId w:val="4"/>
        </w:numPr>
        <w:ind w:left="420" w:leftChars="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如乙方未履行合同中约定的义务而给贵公司造成损失，本人承诺在收到贵公司书面索赔通知十五日内，无条件给与全部赔偿。</w:t>
      </w:r>
    </w:p>
    <w:p>
      <w:pPr>
        <w:numPr>
          <w:ilvl w:val="0"/>
          <w:numId w:val="0"/>
        </w:numPr>
        <w:ind w:left="420" w:leftChars="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三、本人用于清偿乙方赔偿贵公司所有债务的资产和权益，包括但不限于：</w:t>
      </w:r>
    </w:p>
    <w:p>
      <w:pPr>
        <w:numPr>
          <w:ilvl w:val="0"/>
          <w:numId w:val="5"/>
        </w:numPr>
        <w:ind w:left="420" w:leftChars="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本人所有的资产和财产性收益（包括但不限于本人的薪金、劳务报酬、稿酬、特许权使用费、利息、股息、股权、财产租赁等所取得现金、实物和有价证券）。</w:t>
      </w:r>
    </w:p>
    <w:p>
      <w:pPr>
        <w:numPr>
          <w:ilvl w:val="0"/>
          <w:numId w:val="5"/>
        </w:numPr>
        <w:ind w:left="420" w:leftChars="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夫妻共同财产中减去对方基本生活费用（按照国家或当地政府规定标准）后的部分。</w:t>
      </w:r>
    </w:p>
    <w:p>
      <w:pPr>
        <w:numPr>
          <w:ilvl w:val="0"/>
          <w:numId w:val="5"/>
        </w:numPr>
        <w:ind w:left="420" w:leftChars="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本人因任职、受雇、履约等有偿劳务，或将财产出租给承租人，或转让建筑物、土地使用权等财产及转让其他财产，或作为个体工商户进行生产和经营，或对企事业单位的承包经营、承租经营等所得的一切财产和权益以及从公司、企业及其他经济组织或个人取得的利息、股息、红利等。</w:t>
      </w:r>
    </w:p>
    <w:p>
      <w:pPr>
        <w:numPr>
          <w:ilvl w:val="0"/>
          <w:numId w:val="6"/>
        </w:numPr>
        <w:ind w:left="420" w:leftChars="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本人承担一切经济、安全、质量等无限连带保证责任期间自贵公司代偿之日起，直至乙方欠付贵公司的所有债务悉数清偿为止。</w:t>
      </w:r>
    </w:p>
    <w:p>
      <w:pPr>
        <w:numPr>
          <w:ilvl w:val="0"/>
          <w:numId w:val="6"/>
        </w:numPr>
        <w:ind w:left="420" w:leftChars="0" w:firstLine="0" w:firstLineChars="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如本人未按前述约定履行一切经济、安全、质量等无限连带保证责任，而造成贵公司的其他经济损失概由本人承担。贵公司有权根据法律规定，通过法律程序追索所有应付款。</w:t>
      </w:r>
    </w:p>
    <w:p>
      <w:pPr>
        <w:numPr>
          <w:ilvl w:val="0"/>
          <w:numId w:val="0"/>
        </w:num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六、如贵公司以其他形式间接履行</w:t>
      </w:r>
      <w:r>
        <w:rPr>
          <w:rFonts w:hint="eastAsia" w:ascii="微软雅黑" w:hAnsi="微软雅黑" w:eastAsia="微软雅黑" w:cs="微软雅黑"/>
          <w:color w:val="auto"/>
          <w:sz w:val="28"/>
          <w:szCs w:val="28"/>
          <w:lang w:val="en-US" w:eastAsia="zh-CN"/>
        </w:rPr>
        <w:t>«</w:t>
      </w:r>
      <w:r>
        <w:rPr>
          <w:rFonts w:hint="eastAsia" w:ascii="微软雅黑" w:hAnsi="微软雅黑" w:eastAsia="微软雅黑" w:cs="微软雅黑"/>
          <w:color w:val="auto"/>
          <w:sz w:val="28"/>
          <w:szCs w:val="28"/>
          <w:u w:val="single"/>
          <w:lang w:val="en-US" w:eastAsia="zh-CN"/>
        </w:rPr>
        <w:t>颍上县城东和城西中小学项目钢质保温门采购及安装工程专业分包</w:t>
      </w:r>
      <w:r>
        <w:rPr>
          <w:rFonts w:hint="eastAsia" w:ascii="微软雅黑" w:hAnsi="微软雅黑" w:eastAsia="微软雅黑" w:cs="微软雅黑"/>
          <w:color w:val="auto"/>
          <w:sz w:val="28"/>
          <w:szCs w:val="28"/>
          <w:lang w:val="en-US" w:eastAsia="zh-CN"/>
        </w:rPr>
        <w:t>»</w:t>
      </w:r>
      <w:r>
        <w:rPr>
          <w:rFonts w:hint="eastAsia" w:ascii="微软雅黑" w:hAnsi="微软雅黑" w:eastAsia="微软雅黑" w:cs="微软雅黑"/>
          <w:sz w:val="28"/>
          <w:szCs w:val="28"/>
          <w:lang w:val="en-US" w:eastAsia="zh-CN"/>
        </w:rPr>
        <w:t>合同，本人保证届时无条件按照贵公司规定的格式另行出具保证书。</w:t>
      </w:r>
    </w:p>
    <w:p>
      <w:pPr>
        <w:keepNext w:val="0"/>
        <w:keepLines w:val="0"/>
        <w:pageBreakBefore w:val="0"/>
        <w:widowControl w:val="0"/>
        <w:numPr>
          <w:ilvl w:val="0"/>
          <w:numId w:val="0"/>
        </w:numPr>
        <w:kinsoku/>
        <w:wordWrap/>
        <w:overflowPunct/>
        <w:topLinePunct w:val="0"/>
        <w:autoSpaceDE w:val="0"/>
        <w:autoSpaceDN w:val="0"/>
        <w:bidi w:val="0"/>
        <w:adjustRightInd w:val="0"/>
        <w:snapToGrid/>
        <w:ind w:firstLine="560" w:firstLineChars="200"/>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七、本承诺书是不可撤销，出现下列情况无论是否事先通知本人，本承诺书持续有效：</w:t>
      </w:r>
    </w:p>
    <w:p>
      <w:pPr>
        <w:numPr>
          <w:ilvl w:val="0"/>
          <w:numId w:val="7"/>
        </w:numPr>
        <w:ind w:left="420" w:leftChars="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本承诺书中当事人的身份地位发生任何变化。</w:t>
      </w:r>
    </w:p>
    <w:p>
      <w:pPr>
        <w:numPr>
          <w:ilvl w:val="0"/>
          <w:numId w:val="7"/>
        </w:numPr>
        <w:ind w:left="420" w:leftChars="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本承诺书中当事人发生合并、分立、停业、撤销、解散、破产、无清偿能力或变更名称、住所、章程、法人代表人、经营范围、企业性质或其上级单位的任何命令，其地位、财力状况的改变或任何单位签订任何法律文件等事项；</w:t>
      </w:r>
    </w:p>
    <w:p>
      <w:pPr>
        <w:numPr>
          <w:ilvl w:val="0"/>
          <w:numId w:val="7"/>
        </w:numPr>
        <w:ind w:left="420" w:leftChars="0" w:firstLine="0" w:firstLineChars="0"/>
        <w:rPr>
          <w:rFonts w:hint="eastAsia" w:ascii="微软雅黑" w:hAnsi="微软雅黑" w:eastAsia="微软雅黑" w:cs="微软雅黑"/>
          <w:sz w:val="28"/>
          <w:szCs w:val="28"/>
          <w:lang w:val="en-US" w:eastAsia="zh-CN"/>
        </w:rPr>
      </w:pPr>
      <w:r>
        <w:rPr>
          <w:rFonts w:hint="eastAsia" w:ascii="微软雅黑" w:hAnsi="微软雅黑" w:eastAsia="微软雅黑" w:cs="微软雅黑"/>
          <w:color w:val="auto"/>
          <w:sz w:val="28"/>
          <w:szCs w:val="28"/>
          <w:lang w:val="en-US" w:eastAsia="zh-CN"/>
        </w:rPr>
        <w:t>«</w:t>
      </w:r>
      <w:r>
        <w:rPr>
          <w:rFonts w:hint="eastAsia" w:ascii="微软雅黑" w:hAnsi="微软雅黑" w:eastAsia="微软雅黑" w:cs="微软雅黑"/>
          <w:color w:val="auto"/>
          <w:sz w:val="28"/>
          <w:szCs w:val="28"/>
          <w:u w:val="single"/>
          <w:lang w:val="en-US" w:eastAsia="zh-CN"/>
        </w:rPr>
        <w:t>颍上县城东和城西中小学项目钢质保温门采购及安装工程专业分包</w:t>
      </w:r>
      <w:r>
        <w:rPr>
          <w:rFonts w:hint="eastAsia" w:ascii="微软雅黑" w:hAnsi="微软雅黑" w:eastAsia="微软雅黑" w:cs="微软雅黑"/>
          <w:color w:val="auto"/>
          <w:sz w:val="28"/>
          <w:szCs w:val="28"/>
          <w:lang w:val="en-US" w:eastAsia="zh-CN"/>
        </w:rPr>
        <w:t>»合同</w:t>
      </w:r>
      <w:r>
        <w:rPr>
          <w:rFonts w:hint="eastAsia" w:ascii="微软雅黑" w:hAnsi="微软雅黑" w:eastAsia="微软雅黑" w:cs="微软雅黑"/>
          <w:sz w:val="28"/>
          <w:szCs w:val="28"/>
          <w:lang w:val="en-US" w:eastAsia="zh-CN"/>
        </w:rPr>
        <w:t>的任何补充、变更、修改。</w:t>
      </w:r>
    </w:p>
    <w:p>
      <w:pPr>
        <w:numPr>
          <w:ilvl w:val="0"/>
          <w:numId w:val="8"/>
        </w:numPr>
        <w:ind w:left="420" w:leftChars="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本人对依据本承诺书规定所应付的一切款项，均不得提出任何扣除、抵消或反索赔的主张，亦不得附加任何限制或条件，以保证贵公司实际足额收到本承诺书规定的贵公司应的款项。</w:t>
      </w:r>
    </w:p>
    <w:p>
      <w:pPr>
        <w:numPr>
          <w:ilvl w:val="0"/>
          <w:numId w:val="0"/>
        </w:numPr>
        <w:ind w:left="420" w:leftChars="0"/>
        <w:rPr>
          <w:rFonts w:hint="eastAsia" w:ascii="微软雅黑" w:hAnsi="微软雅黑" w:eastAsia="微软雅黑" w:cs="微软雅黑"/>
          <w:sz w:val="28"/>
          <w:szCs w:val="28"/>
          <w:lang w:val="en-US" w:eastAsia="zh-CN"/>
        </w:rPr>
      </w:pPr>
    </w:p>
    <w:p>
      <w:pPr>
        <w:numPr>
          <w:ilvl w:val="0"/>
          <w:numId w:val="0"/>
        </w:numPr>
        <w:ind w:left="420" w:leftChars="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 xml:space="preserve"> 特此承诺！</w:t>
      </w:r>
    </w:p>
    <w:p>
      <w:pPr>
        <w:numPr>
          <w:ilvl w:val="0"/>
          <w:numId w:val="0"/>
        </w:numPr>
        <w:ind w:left="420" w:leftChars="0"/>
        <w:rPr>
          <w:rFonts w:hint="eastAsia" w:ascii="微软雅黑" w:hAnsi="微软雅黑" w:eastAsia="微软雅黑" w:cs="微软雅黑"/>
          <w:sz w:val="28"/>
          <w:szCs w:val="28"/>
          <w:lang w:val="en-US" w:eastAsia="zh-CN"/>
        </w:rPr>
      </w:pPr>
    </w:p>
    <w:p>
      <w:pPr>
        <w:numPr>
          <w:ilvl w:val="0"/>
          <w:numId w:val="0"/>
        </w:numPr>
        <w:ind w:left="420" w:leftChars="0" w:firstLine="5040" w:firstLineChars="1800"/>
        <w:rPr>
          <w:rFonts w:hint="default" w:ascii="微软雅黑" w:hAnsi="微软雅黑" w:eastAsia="微软雅黑" w:cs="微软雅黑"/>
          <w:sz w:val="28"/>
          <w:szCs w:val="28"/>
          <w:u w:val="single"/>
          <w:lang w:val="en-US" w:eastAsia="zh-CN"/>
        </w:rPr>
      </w:pPr>
      <w:r>
        <w:rPr>
          <w:rFonts w:hint="eastAsia" w:ascii="微软雅黑" w:hAnsi="微软雅黑" w:eastAsia="微软雅黑" w:cs="微软雅黑"/>
          <w:sz w:val="28"/>
          <w:szCs w:val="28"/>
          <w:lang w:val="en-US" w:eastAsia="zh-CN"/>
        </w:rPr>
        <w:t>承诺人：</w:t>
      </w:r>
      <w:r>
        <w:rPr>
          <w:rFonts w:hint="eastAsia" w:ascii="微软雅黑" w:hAnsi="微软雅黑" w:eastAsia="微软雅黑" w:cs="微软雅黑"/>
          <w:sz w:val="28"/>
          <w:szCs w:val="28"/>
          <w:u w:val="single"/>
          <w:lang w:val="en-US" w:eastAsia="zh-CN"/>
        </w:rPr>
        <w:t xml:space="preserve">           </w:t>
      </w:r>
    </w:p>
    <w:p>
      <w:pPr>
        <w:numPr>
          <w:ilvl w:val="0"/>
          <w:numId w:val="0"/>
        </w:numPr>
        <w:ind w:left="420" w:leftChars="0" w:firstLine="5040" w:firstLineChars="1800"/>
        <w:rPr>
          <w:rFonts w:hint="default" w:ascii="微软雅黑" w:hAnsi="微软雅黑" w:eastAsia="微软雅黑" w:cs="微软雅黑"/>
          <w:sz w:val="28"/>
          <w:szCs w:val="28"/>
          <w:u w:val="single"/>
          <w:lang w:val="en-US" w:eastAsia="zh-CN"/>
        </w:rPr>
      </w:pPr>
      <w:r>
        <w:rPr>
          <w:rFonts w:hint="eastAsia" w:ascii="微软雅黑" w:hAnsi="微软雅黑" w:eastAsia="微软雅黑" w:cs="微软雅黑"/>
          <w:sz w:val="28"/>
          <w:szCs w:val="28"/>
          <w:lang w:val="en-US" w:eastAsia="zh-CN"/>
        </w:rPr>
        <w:t>日  期：</w:t>
      </w:r>
      <w:r>
        <w:rPr>
          <w:rFonts w:hint="eastAsia" w:ascii="微软雅黑" w:hAnsi="微软雅黑" w:eastAsia="微软雅黑" w:cs="微软雅黑"/>
          <w:sz w:val="28"/>
          <w:szCs w:val="28"/>
          <w:u w:val="single"/>
          <w:lang w:val="en-US" w:eastAsia="zh-CN"/>
        </w:rPr>
        <w:t xml:space="preserve">           </w:t>
      </w:r>
    </w:p>
    <w:p>
      <w:pPr>
        <w:ind w:firstLine="3500" w:firstLineChars="1250"/>
        <w:jc w:val="both"/>
        <w:rPr>
          <w:rFonts w:hint="eastAsia" w:ascii="微软雅黑" w:hAnsi="微软雅黑" w:eastAsia="微软雅黑" w:cs="微软雅黑"/>
          <w:sz w:val="28"/>
          <w:szCs w:val="28"/>
          <w:u w:val="single"/>
        </w:rPr>
      </w:pPr>
    </w:p>
    <w:p>
      <w:pPr>
        <w:rPr>
          <w:rFonts w:hint="eastAsia" w:ascii="仿宋" w:hAnsi="仿宋" w:eastAsia="仿宋" w:cs="仿宋"/>
          <w:b/>
          <w:sz w:val="32"/>
          <w:szCs w:val="44"/>
        </w:rPr>
      </w:pPr>
      <w:r>
        <w:rPr>
          <w:rFonts w:hint="eastAsia" w:ascii="仿宋" w:hAnsi="仿宋" w:eastAsia="仿宋" w:cs="仿宋"/>
          <w:b/>
          <w:sz w:val="32"/>
          <w:szCs w:val="44"/>
        </w:rPr>
        <w:br w:type="page"/>
      </w:r>
    </w:p>
    <w:p>
      <w:pPr>
        <w:pStyle w:val="3"/>
        <w:keepNext/>
        <w:keepLines/>
        <w:pageBreakBefore w:val="0"/>
        <w:widowControl w:val="0"/>
        <w:numPr>
          <w:ilvl w:val="0"/>
          <w:numId w:val="0"/>
        </w:numPr>
        <w:kinsoku/>
        <w:wordWrap/>
        <w:overflowPunct/>
        <w:topLinePunct w:val="0"/>
        <w:autoSpaceDE w:val="0"/>
        <w:autoSpaceDN w:val="0"/>
        <w:bidi w:val="0"/>
        <w:adjustRightInd w:val="0"/>
        <w:snapToGrid/>
        <w:spacing w:before="0" w:beforeLines="0" w:after="0" w:afterLines="0" w:line="470" w:lineRule="exact"/>
        <w:ind w:left="210" w:leftChars="0"/>
        <w:jc w:val="both"/>
        <w:textAlignment w:val="auto"/>
        <w:outlineLvl w:val="0"/>
        <w:rPr>
          <w:rFonts w:hint="default" w:ascii="仿宋" w:hAnsi="仿宋" w:eastAsia="仿宋" w:cs="仿宋"/>
          <w:sz w:val="24"/>
          <w:szCs w:val="24"/>
          <w:lang w:val="en-US" w:eastAsia="zh-CN"/>
        </w:rPr>
      </w:pPr>
      <w:bookmarkStart w:id="40" w:name="_Toc22617"/>
      <w:bookmarkStart w:id="41" w:name="_Toc24334"/>
      <w:r>
        <w:rPr>
          <w:rFonts w:hint="eastAsia" w:ascii="仿宋" w:hAnsi="仿宋" w:eastAsia="仿宋" w:cs="仿宋"/>
          <w:sz w:val="24"/>
          <w:szCs w:val="24"/>
          <w:lang w:val="en-US" w:eastAsia="zh-CN"/>
        </w:rPr>
        <w:t>九、廉政合同</w:t>
      </w:r>
      <w:bookmarkEnd w:id="40"/>
      <w:bookmarkEnd w:id="41"/>
    </w:p>
    <w:p>
      <w:pPr>
        <w:widowControl/>
        <w:autoSpaceDE/>
        <w:autoSpaceDN/>
        <w:adjustRightInd/>
        <w:spacing w:before="240" w:after="240" w:line="480" w:lineRule="exact"/>
        <w:jc w:val="center"/>
        <w:rPr>
          <w:rFonts w:ascii="仿宋" w:hAnsi="仿宋" w:eastAsia="仿宋" w:cs="仿宋"/>
          <w:b/>
          <w:sz w:val="32"/>
          <w:szCs w:val="44"/>
        </w:rPr>
      </w:pPr>
      <w:r>
        <w:rPr>
          <w:rFonts w:hint="eastAsia" w:ascii="仿宋" w:hAnsi="仿宋" w:eastAsia="仿宋" w:cs="仿宋"/>
          <w:b/>
          <w:sz w:val="32"/>
          <w:szCs w:val="44"/>
        </w:rPr>
        <w:t>廉政合同</w:t>
      </w:r>
    </w:p>
    <w:p>
      <w:pPr>
        <w:widowControl/>
        <w:autoSpaceDE/>
        <w:autoSpaceDN/>
        <w:adjustRightInd/>
        <w:spacing w:before="240" w:after="240" w:line="480" w:lineRule="exact"/>
        <w:jc w:val="center"/>
        <w:rPr>
          <w:rFonts w:ascii="仿宋" w:hAnsi="仿宋" w:eastAsia="仿宋" w:cs="仿宋"/>
          <w:b/>
          <w:sz w:val="44"/>
          <w:szCs w:val="44"/>
        </w:rPr>
      </w:pPr>
    </w:p>
    <w:p>
      <w:pPr>
        <w:pStyle w:val="22"/>
        <w:spacing w:before="240" w:beforeAutospacing="0" w:after="240" w:afterAutospacing="0" w:line="480" w:lineRule="exact"/>
        <w:ind w:firstLine="480" w:firstLineChars="200"/>
        <w:rPr>
          <w:rFonts w:ascii="仿宋" w:hAnsi="仿宋" w:eastAsia="仿宋" w:cs="仿宋"/>
          <w:szCs w:val="28"/>
        </w:rPr>
      </w:pPr>
      <w:r>
        <w:rPr>
          <w:rFonts w:hint="eastAsia" w:ascii="仿宋" w:hAnsi="仿宋" w:eastAsia="仿宋" w:cs="仿宋"/>
          <w:szCs w:val="28"/>
        </w:rPr>
        <w:t>为加强公司工程物资采购中的廉政建设，规范工程物资采购中的各项活动，防止发生各种谋取不正当利益的违法乱纪行为，保护国家、集体和当事人的合法权益，根据国家有关工程物资采购的法律法规和廉政建设责任制规定，本采购项目需方：</w:t>
      </w:r>
      <w:r>
        <w:rPr>
          <w:rFonts w:hint="eastAsia" w:ascii="仿宋" w:hAnsi="仿宋" w:eastAsia="仿宋" w:cs="仿宋"/>
          <w:szCs w:val="28"/>
          <w:u w:val="single"/>
        </w:rPr>
        <w:t xml:space="preserve"> </w:t>
      </w:r>
      <w:r>
        <w:rPr>
          <w:rFonts w:hint="eastAsia" w:ascii="楷体" w:hAnsi="楷体" w:eastAsia="楷体" w:cs="仿宋"/>
          <w:u w:val="single" w:color="0C0C0C" w:themeColor="text1" w:themeTint="F2"/>
        </w:rPr>
        <w:t>中国城投建设集团第四工程局有限公司安徽分公司</w:t>
      </w:r>
      <w:r>
        <w:rPr>
          <w:rFonts w:hint="eastAsia" w:ascii="仿宋" w:hAnsi="仿宋" w:eastAsia="仿宋" w:cs="仿宋"/>
          <w:szCs w:val="28"/>
          <w:u w:val="single"/>
        </w:rPr>
        <w:t xml:space="preserve"> </w:t>
      </w:r>
      <w:r>
        <w:rPr>
          <w:rFonts w:hint="eastAsia" w:ascii="仿宋" w:hAnsi="仿宋" w:eastAsia="仿宋" w:cs="仿宋"/>
          <w:szCs w:val="28"/>
        </w:rPr>
        <w:t>（以下简称“需方”），供方：</w:t>
      </w:r>
      <w:r>
        <w:rPr>
          <w:rFonts w:hint="eastAsia" w:ascii="仿宋" w:hAnsi="仿宋" w:eastAsia="仿宋" w:cs="仿宋"/>
          <w:szCs w:val="28"/>
          <w:u w:val="single"/>
        </w:rPr>
        <w:t xml:space="preserve"> </w:t>
      </w:r>
      <w:r>
        <w:rPr>
          <w:rFonts w:hint="eastAsia" w:ascii="楷体" w:hAnsi="楷体" w:eastAsia="楷体" w:cs="仿宋"/>
          <w:color w:val="auto"/>
          <w:highlight w:val="none"/>
          <w:u w:val="single" w:color="0C0C0C" w:themeColor="text1" w:themeTint="F2"/>
          <w:lang w:val="en-US" w:eastAsia="zh-CN"/>
        </w:rPr>
        <w:t xml:space="preserve">                </w:t>
      </w:r>
      <w:r>
        <w:rPr>
          <w:rFonts w:hint="eastAsia" w:ascii="仿宋" w:hAnsi="仿宋" w:eastAsia="仿宋" w:cs="仿宋"/>
          <w:szCs w:val="28"/>
          <w:u w:val="single"/>
        </w:rPr>
        <w:t xml:space="preserve"> </w:t>
      </w:r>
      <w:r>
        <w:rPr>
          <w:rFonts w:hint="eastAsia" w:ascii="仿宋" w:hAnsi="仿宋" w:eastAsia="仿宋" w:cs="仿宋"/>
          <w:szCs w:val="28"/>
        </w:rPr>
        <w:t xml:space="preserve"> （以下简称“供方”），供需双方特订立本次廉政责任书。</w:t>
      </w:r>
    </w:p>
    <w:p>
      <w:pPr>
        <w:pStyle w:val="22"/>
        <w:spacing w:before="240" w:beforeAutospacing="0" w:after="240" w:afterAutospacing="0" w:line="480" w:lineRule="exact"/>
        <w:rPr>
          <w:rFonts w:ascii="仿宋" w:hAnsi="仿宋" w:eastAsia="仿宋" w:cs="仿宋"/>
          <w:szCs w:val="28"/>
        </w:rPr>
      </w:pPr>
      <w:r>
        <w:rPr>
          <w:rFonts w:hint="eastAsia" w:ascii="仿宋" w:hAnsi="仿宋" w:eastAsia="仿宋" w:cs="仿宋"/>
          <w:szCs w:val="28"/>
        </w:rPr>
        <w:t xml:space="preserve">  </w:t>
      </w:r>
      <w:r>
        <w:rPr>
          <w:rFonts w:hint="eastAsia" w:ascii="仿宋" w:hAnsi="仿宋" w:eastAsia="仿宋" w:cs="仿宋"/>
          <w:b/>
          <w:bCs/>
          <w:szCs w:val="28"/>
        </w:rPr>
        <w:t xml:space="preserve">  第一条  双方的责任</w:t>
      </w:r>
    </w:p>
    <w:p>
      <w:pPr>
        <w:pStyle w:val="16"/>
        <w:spacing w:before="240" w:after="240" w:line="480" w:lineRule="exact"/>
        <w:ind w:firstLine="378" w:firstLineChars="150"/>
        <w:rPr>
          <w:rFonts w:ascii="仿宋" w:hAnsi="仿宋" w:eastAsia="仿宋" w:cs="仿宋"/>
          <w:sz w:val="24"/>
          <w:szCs w:val="28"/>
        </w:rPr>
      </w:pPr>
      <w:r>
        <w:rPr>
          <w:rFonts w:hint="eastAsia" w:ascii="仿宋" w:hAnsi="仿宋" w:eastAsia="仿宋" w:cs="仿宋"/>
          <w:spacing w:val="6"/>
          <w:sz w:val="24"/>
          <w:szCs w:val="28"/>
        </w:rPr>
        <w:t>（一）在物资采购过程中严格遵守国家采购法律、法规、相关政策，以及廉政建设的各项规定。</w:t>
      </w:r>
    </w:p>
    <w:p>
      <w:pPr>
        <w:pStyle w:val="22"/>
        <w:spacing w:before="240" w:beforeAutospacing="0" w:after="240" w:afterAutospacing="0" w:line="480" w:lineRule="exact"/>
        <w:ind w:firstLine="360" w:firstLineChars="150"/>
        <w:jc w:val="both"/>
        <w:rPr>
          <w:rFonts w:ascii="仿宋" w:hAnsi="仿宋" w:eastAsia="仿宋" w:cs="仿宋"/>
          <w:szCs w:val="28"/>
        </w:rPr>
      </w:pPr>
      <w:r>
        <w:rPr>
          <w:rFonts w:hint="eastAsia" w:ascii="仿宋" w:hAnsi="仿宋" w:eastAsia="仿宋" w:cs="仿宋"/>
          <w:szCs w:val="28"/>
        </w:rPr>
        <w:t>（二）严格执行建设工程项目物资采购合同文件，自觉按合同办事。</w:t>
      </w:r>
    </w:p>
    <w:p>
      <w:pPr>
        <w:pStyle w:val="22"/>
        <w:spacing w:before="240" w:beforeAutospacing="0" w:after="240" w:afterAutospacing="0" w:line="480" w:lineRule="exact"/>
        <w:ind w:firstLine="360" w:firstLineChars="150"/>
        <w:jc w:val="both"/>
        <w:rPr>
          <w:rFonts w:ascii="仿宋" w:hAnsi="仿宋" w:eastAsia="仿宋" w:cs="仿宋"/>
          <w:szCs w:val="28"/>
        </w:rPr>
      </w:pPr>
      <w:r>
        <w:rPr>
          <w:rFonts w:hint="eastAsia" w:ascii="仿宋" w:hAnsi="仿宋" w:eastAsia="仿宋" w:cs="仿宋"/>
          <w:szCs w:val="28"/>
        </w:rPr>
        <w:t>（三）采购过程必须坚持公开、公平、公正、诚信、透明的原则，不得为获取不正当的利益，损害国家、集体和对方利益，不得违反工程物资采购的规章制度。</w:t>
      </w:r>
    </w:p>
    <w:p>
      <w:pPr>
        <w:pStyle w:val="22"/>
        <w:spacing w:before="240" w:beforeAutospacing="0" w:after="240" w:afterAutospacing="0" w:line="480" w:lineRule="exact"/>
        <w:ind w:firstLine="360" w:firstLineChars="150"/>
        <w:jc w:val="both"/>
        <w:rPr>
          <w:rFonts w:ascii="仿宋" w:hAnsi="仿宋" w:eastAsia="仿宋" w:cs="仿宋"/>
          <w:szCs w:val="28"/>
        </w:rPr>
      </w:pPr>
      <w:r>
        <w:rPr>
          <w:rFonts w:hint="eastAsia" w:ascii="仿宋" w:hAnsi="仿宋" w:eastAsia="仿宋" w:cs="仿宋"/>
          <w:szCs w:val="28"/>
        </w:rPr>
        <w:t>（四）发现对方在采购过程中有违规、违纪、违法行为的、应及时提醒对方，情节严重的，应向其上级主管部门或纪检监察、司法等有关机关举报。</w:t>
      </w:r>
    </w:p>
    <w:p>
      <w:pPr>
        <w:pStyle w:val="22"/>
        <w:spacing w:before="240" w:beforeAutospacing="0" w:after="240" w:afterAutospacing="0" w:line="480" w:lineRule="exact"/>
        <w:ind w:firstLine="482" w:firstLineChars="200"/>
        <w:jc w:val="both"/>
        <w:rPr>
          <w:rFonts w:ascii="仿宋" w:hAnsi="仿宋" w:eastAsia="仿宋" w:cs="仿宋"/>
          <w:b/>
          <w:bCs/>
          <w:szCs w:val="28"/>
        </w:rPr>
      </w:pPr>
      <w:r>
        <w:rPr>
          <w:rFonts w:hint="eastAsia" w:ascii="仿宋" w:hAnsi="仿宋" w:eastAsia="仿宋" w:cs="仿宋"/>
          <w:b/>
          <w:bCs/>
          <w:szCs w:val="28"/>
        </w:rPr>
        <w:t>第二条  需方的责任</w:t>
      </w:r>
    </w:p>
    <w:p>
      <w:pPr>
        <w:pStyle w:val="22"/>
        <w:spacing w:before="240" w:beforeAutospacing="0" w:after="240" w:afterAutospacing="0" w:line="480" w:lineRule="exact"/>
        <w:ind w:firstLine="480" w:firstLineChars="200"/>
        <w:jc w:val="both"/>
        <w:rPr>
          <w:rFonts w:ascii="仿宋" w:hAnsi="仿宋" w:eastAsia="仿宋" w:cs="仿宋"/>
          <w:szCs w:val="28"/>
        </w:rPr>
      </w:pPr>
      <w:r>
        <w:rPr>
          <w:rFonts w:hint="eastAsia" w:ascii="仿宋" w:hAnsi="仿宋" w:eastAsia="仿宋" w:cs="仿宋"/>
          <w:szCs w:val="28"/>
        </w:rPr>
        <w:t>需方的领导和从事该建设工程物资采购的工作人员在物资采购的事前、事中、事后应遵守以下规定：</w:t>
      </w:r>
    </w:p>
    <w:p>
      <w:pPr>
        <w:pStyle w:val="22"/>
        <w:spacing w:before="240" w:beforeAutospacing="0" w:after="240" w:afterAutospacing="0" w:line="480" w:lineRule="exact"/>
        <w:ind w:firstLine="360" w:firstLineChars="150"/>
        <w:jc w:val="both"/>
        <w:rPr>
          <w:rFonts w:ascii="仿宋" w:hAnsi="仿宋" w:eastAsia="仿宋" w:cs="仿宋"/>
          <w:szCs w:val="28"/>
        </w:rPr>
      </w:pPr>
      <w:r>
        <w:rPr>
          <w:rFonts w:hint="eastAsia" w:ascii="仿宋" w:hAnsi="仿宋" w:eastAsia="仿宋" w:cs="仿宋"/>
          <w:szCs w:val="28"/>
        </w:rPr>
        <w:t>（一）不准向供方和相关单位索要或接受回扣、礼金、有价证券、贵重物品和好处费、感谢费等。</w:t>
      </w:r>
    </w:p>
    <w:p>
      <w:pPr>
        <w:pStyle w:val="22"/>
        <w:spacing w:before="240" w:beforeAutospacing="0" w:after="240" w:afterAutospacing="0" w:line="480" w:lineRule="exact"/>
        <w:ind w:firstLine="360" w:firstLineChars="150"/>
        <w:jc w:val="both"/>
        <w:rPr>
          <w:rFonts w:ascii="仿宋" w:hAnsi="仿宋" w:eastAsia="仿宋" w:cs="仿宋"/>
          <w:szCs w:val="28"/>
        </w:rPr>
      </w:pPr>
      <w:r>
        <w:rPr>
          <w:rFonts w:hint="eastAsia" w:ascii="仿宋" w:hAnsi="仿宋" w:eastAsia="仿宋" w:cs="仿宋"/>
          <w:szCs w:val="28"/>
        </w:rPr>
        <w:t>（二）不准在供方和相关单位报销任何应由需方或个人支付的费用。</w:t>
      </w:r>
    </w:p>
    <w:p>
      <w:pPr>
        <w:pStyle w:val="22"/>
        <w:spacing w:before="240" w:beforeAutospacing="0" w:after="240" w:afterAutospacing="0" w:line="480" w:lineRule="exact"/>
        <w:ind w:firstLine="360" w:firstLineChars="150"/>
        <w:jc w:val="both"/>
        <w:rPr>
          <w:rFonts w:ascii="仿宋" w:hAnsi="仿宋" w:eastAsia="仿宋" w:cs="仿宋"/>
          <w:szCs w:val="28"/>
        </w:rPr>
      </w:pPr>
      <w:r>
        <w:rPr>
          <w:rFonts w:hint="eastAsia" w:ascii="仿宋" w:hAnsi="仿宋" w:eastAsia="仿宋" w:cs="仿宋"/>
          <w:szCs w:val="28"/>
        </w:rPr>
        <w:t>（三）不准要求、暗示或接受供方和相关单位为个人装修住房、婚丧、配偶子女的工作安排以及出国、旅游等提供方便。</w:t>
      </w:r>
    </w:p>
    <w:p>
      <w:pPr>
        <w:pStyle w:val="22"/>
        <w:spacing w:before="240" w:beforeAutospacing="0" w:after="240" w:afterAutospacing="0" w:line="480" w:lineRule="exact"/>
        <w:ind w:firstLine="360" w:firstLineChars="150"/>
        <w:jc w:val="both"/>
        <w:rPr>
          <w:rFonts w:ascii="仿宋" w:hAnsi="仿宋" w:eastAsia="仿宋" w:cs="仿宋"/>
          <w:szCs w:val="28"/>
        </w:rPr>
      </w:pPr>
      <w:r>
        <w:rPr>
          <w:rFonts w:hint="eastAsia" w:ascii="仿宋" w:hAnsi="仿宋" w:eastAsia="仿宋" w:cs="仿宋"/>
          <w:szCs w:val="28"/>
        </w:rPr>
        <w:t>（四）不准参加有可能影响公正执行公务的供方和相关单位的宴请、健身、娱乐等活动。</w:t>
      </w:r>
    </w:p>
    <w:p>
      <w:pPr>
        <w:pStyle w:val="22"/>
        <w:spacing w:before="240" w:beforeAutospacing="0" w:after="240" w:afterAutospacing="0" w:line="480" w:lineRule="exact"/>
        <w:ind w:firstLine="360" w:firstLineChars="150"/>
        <w:jc w:val="both"/>
        <w:rPr>
          <w:rFonts w:ascii="仿宋" w:hAnsi="仿宋" w:eastAsia="仿宋" w:cs="仿宋"/>
          <w:szCs w:val="28"/>
        </w:rPr>
      </w:pPr>
      <w:r>
        <w:rPr>
          <w:rFonts w:hint="eastAsia" w:ascii="仿宋" w:hAnsi="仿宋" w:eastAsia="仿宋" w:cs="仿宋"/>
          <w:szCs w:val="28"/>
        </w:rPr>
        <w:t>（五）不准向供方和相关单位介绍或为配偶、子女、亲属参与或推荐同项目工程物资采购有关的设备、材料等经济活动。</w:t>
      </w:r>
    </w:p>
    <w:p>
      <w:pPr>
        <w:pStyle w:val="22"/>
        <w:spacing w:before="240" w:beforeAutospacing="0" w:after="240" w:afterAutospacing="0" w:line="480" w:lineRule="exact"/>
        <w:ind w:firstLine="482" w:firstLineChars="200"/>
        <w:jc w:val="both"/>
        <w:rPr>
          <w:rFonts w:ascii="仿宋" w:hAnsi="仿宋" w:eastAsia="仿宋" w:cs="仿宋"/>
          <w:b/>
          <w:bCs/>
          <w:szCs w:val="28"/>
        </w:rPr>
      </w:pPr>
      <w:r>
        <w:rPr>
          <w:rFonts w:hint="eastAsia" w:ascii="仿宋" w:hAnsi="仿宋" w:eastAsia="仿宋" w:cs="仿宋"/>
          <w:b/>
          <w:bCs/>
          <w:szCs w:val="28"/>
        </w:rPr>
        <w:t>第三条  供方的责任</w:t>
      </w:r>
    </w:p>
    <w:p>
      <w:pPr>
        <w:pStyle w:val="22"/>
        <w:spacing w:before="240" w:beforeAutospacing="0" w:after="240" w:afterAutospacing="0" w:line="480" w:lineRule="exact"/>
        <w:ind w:firstLine="480" w:firstLineChars="200"/>
        <w:jc w:val="both"/>
        <w:rPr>
          <w:rFonts w:ascii="仿宋" w:hAnsi="仿宋" w:eastAsia="仿宋" w:cs="仿宋"/>
          <w:szCs w:val="28"/>
        </w:rPr>
      </w:pPr>
      <w:r>
        <w:rPr>
          <w:rFonts w:hint="eastAsia" w:ascii="仿宋" w:hAnsi="仿宋" w:eastAsia="仿宋" w:cs="仿宋"/>
          <w:szCs w:val="28"/>
        </w:rPr>
        <w:t>应与需方和相关单位保持正常的业务交往。按照现有法律法规和程序开展采购业务工作，严格执行工程物资采购的方针、政策，并遵守以下规定：</w:t>
      </w:r>
    </w:p>
    <w:p>
      <w:pPr>
        <w:pStyle w:val="22"/>
        <w:spacing w:before="240" w:beforeAutospacing="0" w:after="240" w:afterAutospacing="0" w:line="480" w:lineRule="exact"/>
        <w:ind w:firstLine="360" w:firstLineChars="150"/>
        <w:jc w:val="both"/>
        <w:rPr>
          <w:rFonts w:ascii="仿宋" w:hAnsi="仿宋" w:eastAsia="仿宋" w:cs="仿宋"/>
          <w:szCs w:val="28"/>
        </w:rPr>
      </w:pPr>
      <w:r>
        <w:rPr>
          <w:rFonts w:hint="eastAsia" w:ascii="仿宋" w:hAnsi="仿宋" w:eastAsia="仿宋" w:cs="仿宋"/>
          <w:szCs w:val="28"/>
        </w:rPr>
        <w:t>（一）不准以任何理由向需方和相关单位及其工作人员索要、接受或赠送礼金、有价证券、贵重物品及回扣、好处费、感谢费等。</w:t>
      </w:r>
    </w:p>
    <w:p>
      <w:pPr>
        <w:pStyle w:val="22"/>
        <w:spacing w:before="240" w:beforeAutospacing="0" w:after="240" w:afterAutospacing="0" w:line="480" w:lineRule="exact"/>
        <w:ind w:firstLine="360" w:firstLineChars="150"/>
        <w:jc w:val="both"/>
        <w:rPr>
          <w:rFonts w:ascii="仿宋" w:hAnsi="仿宋" w:eastAsia="仿宋" w:cs="仿宋"/>
          <w:szCs w:val="28"/>
        </w:rPr>
      </w:pPr>
      <w:r>
        <w:rPr>
          <w:rFonts w:hint="eastAsia" w:ascii="仿宋" w:hAnsi="仿宋" w:eastAsia="仿宋" w:cs="仿宋"/>
          <w:szCs w:val="28"/>
        </w:rPr>
        <w:t>（二）不准以任何理由为需方和相关单位报销应由对方或个人交付的费用。</w:t>
      </w:r>
    </w:p>
    <w:p>
      <w:pPr>
        <w:pStyle w:val="22"/>
        <w:spacing w:before="240" w:beforeAutospacing="0" w:after="240" w:afterAutospacing="0" w:line="480" w:lineRule="exact"/>
        <w:ind w:firstLine="360" w:firstLineChars="150"/>
        <w:jc w:val="both"/>
        <w:rPr>
          <w:rFonts w:ascii="仿宋" w:hAnsi="仿宋" w:eastAsia="仿宋" w:cs="仿宋"/>
          <w:szCs w:val="28"/>
        </w:rPr>
      </w:pPr>
      <w:r>
        <w:rPr>
          <w:rFonts w:hint="eastAsia" w:ascii="仿宋" w:hAnsi="仿宋" w:eastAsia="仿宋" w:cs="仿宋"/>
          <w:szCs w:val="28"/>
        </w:rPr>
        <w:t>（三）不准接受或暗示为需方、相关单位或个人装修住房、婚丧嫁娶、配偶子女的工作安排以及出国、旅游等提供方便。</w:t>
      </w:r>
    </w:p>
    <w:p>
      <w:pPr>
        <w:pStyle w:val="22"/>
        <w:spacing w:before="240" w:beforeAutospacing="0" w:after="240" w:afterAutospacing="0" w:line="480" w:lineRule="exact"/>
        <w:ind w:firstLine="360" w:firstLineChars="150"/>
        <w:jc w:val="both"/>
        <w:rPr>
          <w:rFonts w:ascii="仿宋" w:hAnsi="仿宋" w:eastAsia="仿宋" w:cs="仿宋"/>
          <w:szCs w:val="28"/>
        </w:rPr>
      </w:pPr>
      <w:r>
        <w:rPr>
          <w:rFonts w:hint="eastAsia" w:ascii="仿宋" w:hAnsi="仿宋" w:eastAsia="仿宋" w:cs="仿宋"/>
          <w:szCs w:val="28"/>
        </w:rPr>
        <w:t>（四）不准违反合同约定而使用需方、相关单位提供的通信、交通工具和高档办公用品。</w:t>
      </w:r>
    </w:p>
    <w:p>
      <w:pPr>
        <w:pStyle w:val="22"/>
        <w:spacing w:before="240" w:beforeAutospacing="0" w:after="240" w:afterAutospacing="0" w:line="480" w:lineRule="exact"/>
        <w:ind w:firstLine="360" w:firstLineChars="150"/>
        <w:jc w:val="both"/>
        <w:rPr>
          <w:rFonts w:ascii="仿宋" w:hAnsi="仿宋" w:eastAsia="仿宋" w:cs="仿宋"/>
          <w:szCs w:val="28"/>
        </w:rPr>
      </w:pPr>
      <w:r>
        <w:rPr>
          <w:rFonts w:hint="eastAsia" w:ascii="仿宋" w:hAnsi="仿宋" w:eastAsia="仿宋" w:cs="仿宋"/>
          <w:szCs w:val="28"/>
        </w:rPr>
        <w:t>（五）不准以任何理由为需方、相关单位或个人组织有可能影响公正执行公务的宴请、健身、娱乐等活动。</w:t>
      </w:r>
    </w:p>
    <w:p>
      <w:pPr>
        <w:pStyle w:val="22"/>
        <w:spacing w:before="240" w:beforeAutospacing="0" w:after="240" w:afterAutospacing="0" w:line="480" w:lineRule="exact"/>
        <w:ind w:firstLine="482" w:firstLineChars="200"/>
        <w:jc w:val="both"/>
        <w:rPr>
          <w:rFonts w:ascii="仿宋" w:hAnsi="仿宋" w:eastAsia="仿宋" w:cs="仿宋"/>
          <w:b/>
          <w:bCs/>
          <w:szCs w:val="28"/>
        </w:rPr>
      </w:pPr>
      <w:r>
        <w:rPr>
          <w:rFonts w:hint="eastAsia" w:ascii="仿宋" w:hAnsi="仿宋" w:eastAsia="仿宋" w:cs="仿宋"/>
          <w:b/>
          <w:bCs/>
          <w:szCs w:val="28"/>
        </w:rPr>
        <w:t>第四条  违约责任</w:t>
      </w:r>
    </w:p>
    <w:p>
      <w:pPr>
        <w:pStyle w:val="22"/>
        <w:spacing w:before="240" w:beforeAutospacing="0" w:after="240" w:afterAutospacing="0" w:line="480" w:lineRule="exact"/>
        <w:ind w:firstLine="360" w:firstLineChars="150"/>
        <w:jc w:val="both"/>
        <w:rPr>
          <w:rFonts w:ascii="仿宋" w:hAnsi="仿宋" w:eastAsia="仿宋" w:cs="仿宋"/>
          <w:szCs w:val="28"/>
        </w:rPr>
      </w:pPr>
      <w:r>
        <w:rPr>
          <w:rFonts w:hint="eastAsia" w:ascii="仿宋" w:hAnsi="仿宋" w:eastAsia="仿宋" w:cs="仿宋"/>
          <w:szCs w:val="28"/>
        </w:rPr>
        <w:t>（一）需方工作人员有违反本责任书第一、二条责任行为的，按照管理权限，依据有关法律法规和规定给予党纪、政纪处分或组织处理；涉嫌犯罪的，移交司法机关追究刑事责任；给供方单位造成经济损失的，应予以赔偿。</w:t>
      </w:r>
    </w:p>
    <w:p>
      <w:pPr>
        <w:pStyle w:val="22"/>
        <w:spacing w:before="240" w:beforeAutospacing="0" w:after="240" w:afterAutospacing="0" w:line="480" w:lineRule="exact"/>
        <w:ind w:firstLine="360" w:firstLineChars="150"/>
        <w:jc w:val="both"/>
        <w:rPr>
          <w:rFonts w:ascii="仿宋" w:hAnsi="仿宋" w:eastAsia="仿宋" w:cs="仿宋"/>
          <w:szCs w:val="28"/>
        </w:rPr>
      </w:pPr>
      <w:r>
        <w:rPr>
          <w:rFonts w:hint="eastAsia" w:ascii="仿宋" w:hAnsi="仿宋" w:eastAsia="仿宋" w:cs="仿宋"/>
          <w:szCs w:val="28"/>
        </w:rPr>
        <w:t>（二）供方工作人员有违反本责任书第一、三条责任行为的，按照管理权限，依据有关法律法规和规定给予党纪政纪处分或组织处理；涉嫌犯罪的，移交司法机关追究刑事责任；给需方单位造成经济损失的，应予以赔偿。</w:t>
      </w:r>
    </w:p>
    <w:p>
      <w:pPr>
        <w:pStyle w:val="22"/>
        <w:spacing w:before="240" w:beforeAutospacing="0" w:after="240" w:afterAutospacing="0" w:line="480" w:lineRule="exact"/>
        <w:ind w:firstLine="482" w:firstLineChars="200"/>
        <w:jc w:val="both"/>
        <w:rPr>
          <w:rFonts w:ascii="仿宋" w:hAnsi="仿宋" w:eastAsia="仿宋" w:cs="仿宋"/>
          <w:szCs w:val="28"/>
        </w:rPr>
      </w:pPr>
      <w:r>
        <w:rPr>
          <w:rFonts w:hint="eastAsia" w:ascii="仿宋" w:hAnsi="仿宋" w:eastAsia="仿宋" w:cs="仿宋"/>
          <w:b/>
          <w:bCs/>
          <w:szCs w:val="28"/>
        </w:rPr>
        <w:t>第五条</w:t>
      </w:r>
      <w:r>
        <w:rPr>
          <w:rFonts w:hint="eastAsia" w:ascii="仿宋" w:hAnsi="仿宋" w:eastAsia="仿宋" w:cs="仿宋"/>
          <w:szCs w:val="28"/>
        </w:rPr>
        <w:t xml:space="preserve">  本责任书作为工程材料购销合同的附件，与工程材料购销合同具有同等法律效力。经双方签署后立即生效。</w:t>
      </w:r>
    </w:p>
    <w:p>
      <w:pPr>
        <w:pStyle w:val="22"/>
        <w:spacing w:before="240" w:beforeAutospacing="0" w:after="360" w:afterLines="150" w:afterAutospacing="0" w:line="480" w:lineRule="exact"/>
        <w:ind w:firstLine="482" w:firstLineChars="200"/>
        <w:jc w:val="both"/>
        <w:rPr>
          <w:rFonts w:ascii="仿宋" w:hAnsi="仿宋" w:eastAsia="仿宋" w:cs="仿宋"/>
          <w:szCs w:val="28"/>
        </w:rPr>
      </w:pPr>
      <w:r>
        <w:rPr>
          <w:rFonts w:hint="eastAsia" w:ascii="仿宋" w:hAnsi="仿宋" w:eastAsia="仿宋" w:cs="仿宋"/>
          <w:b/>
          <w:bCs/>
          <w:szCs w:val="28"/>
        </w:rPr>
        <w:t xml:space="preserve">第六条 </w:t>
      </w:r>
      <w:r>
        <w:rPr>
          <w:rFonts w:hint="eastAsia" w:ascii="仿宋" w:hAnsi="仿宋" w:eastAsia="仿宋" w:cs="仿宋"/>
          <w:szCs w:val="28"/>
        </w:rPr>
        <w:t xml:space="preserve"> 责任书的有效期为双方签署之日起至该工程项目竣工验收合格时止。</w:t>
      </w:r>
    </w:p>
    <w:p>
      <w:pPr>
        <w:pStyle w:val="22"/>
        <w:spacing w:before="240" w:beforeAutospacing="0" w:after="360" w:afterLines="150" w:afterAutospacing="0" w:line="340" w:lineRule="exact"/>
        <w:jc w:val="both"/>
        <w:rPr>
          <w:rFonts w:ascii="仿宋" w:hAnsi="仿宋" w:eastAsia="仿宋" w:cs="仿宋"/>
          <w:b/>
          <w:bCs/>
          <w:szCs w:val="28"/>
        </w:rPr>
      </w:pPr>
      <w:r>
        <w:rPr>
          <w:rFonts w:hint="eastAsia" w:ascii="仿宋" w:hAnsi="仿宋" w:eastAsia="仿宋" w:cs="仿宋"/>
          <w:b/>
          <w:bCs/>
          <w:szCs w:val="28"/>
        </w:rPr>
        <w:t>备注：</w:t>
      </w:r>
    </w:p>
    <w:p>
      <w:pPr>
        <w:pStyle w:val="22"/>
        <w:spacing w:before="240" w:beforeAutospacing="0" w:after="360" w:afterLines="150" w:afterAutospacing="0" w:line="480" w:lineRule="exact"/>
        <w:ind w:firstLine="480" w:firstLineChars="200"/>
        <w:jc w:val="both"/>
        <w:rPr>
          <w:rFonts w:ascii="仿宋" w:hAnsi="仿宋" w:eastAsia="仿宋" w:cs="仿宋"/>
          <w:szCs w:val="28"/>
        </w:rPr>
      </w:pPr>
    </w:p>
    <w:p>
      <w:pPr>
        <w:pStyle w:val="22"/>
        <w:spacing w:before="240" w:beforeAutospacing="0" w:after="360" w:afterLines="150" w:afterAutospacing="0" w:line="480" w:lineRule="exact"/>
        <w:jc w:val="both"/>
        <w:rPr>
          <w:rFonts w:ascii="仿宋" w:hAnsi="仿宋" w:eastAsia="仿宋" w:cs="仿宋"/>
          <w:szCs w:val="28"/>
        </w:rPr>
      </w:pPr>
    </w:p>
    <w:p>
      <w:pPr>
        <w:pStyle w:val="22"/>
        <w:spacing w:before="240" w:beforeAutospacing="0" w:after="360" w:afterLines="150" w:afterAutospacing="0" w:line="480" w:lineRule="exact"/>
        <w:jc w:val="both"/>
        <w:rPr>
          <w:rFonts w:ascii="仿宋" w:hAnsi="仿宋" w:eastAsia="仿宋" w:cs="仿宋"/>
          <w:szCs w:val="28"/>
        </w:rPr>
      </w:pPr>
    </w:p>
    <w:tbl>
      <w:tblPr>
        <w:tblStyle w:val="2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81"/>
        <w:gridCol w:w="4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981" w:type="dxa"/>
          </w:tcPr>
          <w:p>
            <w:pPr>
              <w:pStyle w:val="22"/>
              <w:spacing w:before="240" w:beforeAutospacing="0" w:after="360" w:afterLines="150" w:afterAutospacing="0" w:line="480" w:lineRule="exact"/>
              <w:jc w:val="both"/>
              <w:rPr>
                <w:rFonts w:hint="eastAsia" w:ascii="仿宋" w:hAnsi="仿宋" w:eastAsia="仿宋" w:cs="仿宋"/>
                <w:szCs w:val="28"/>
                <w:vertAlign w:val="baseline"/>
              </w:rPr>
            </w:pPr>
            <w:r>
              <w:rPr>
                <w:rFonts w:hint="eastAsia" w:ascii="仿宋" w:hAnsi="仿宋" w:eastAsia="仿宋" w:cs="仿宋"/>
                <w:szCs w:val="28"/>
              </w:rPr>
              <w:t>签  字（盖章）：</w:t>
            </w:r>
            <w:r>
              <w:rPr>
                <w:rFonts w:hint="eastAsia" w:ascii="楷体" w:hAnsi="楷体" w:eastAsia="楷体" w:cs="仿宋"/>
                <w:u w:val="none" w:color="auto"/>
              </w:rPr>
              <w:t>中国城投建设集团第四工程局有限公司安徽分公司</w:t>
            </w:r>
          </w:p>
        </w:tc>
        <w:tc>
          <w:tcPr>
            <w:tcW w:w="4981" w:type="dxa"/>
          </w:tcPr>
          <w:p>
            <w:pPr>
              <w:pStyle w:val="22"/>
              <w:spacing w:before="240" w:beforeAutospacing="0" w:after="360" w:afterLines="150" w:afterAutospacing="0" w:line="480" w:lineRule="exact"/>
              <w:jc w:val="both"/>
              <w:rPr>
                <w:rFonts w:hint="default" w:ascii="仿宋" w:hAnsi="仿宋" w:eastAsia="仿宋" w:cs="仿宋"/>
                <w:szCs w:val="28"/>
                <w:vertAlign w:val="baseline"/>
                <w:lang w:val="en-US" w:eastAsia="zh-CN"/>
              </w:rPr>
            </w:pPr>
            <w:r>
              <w:rPr>
                <w:rFonts w:hint="eastAsia" w:ascii="仿宋" w:hAnsi="仿宋" w:eastAsia="仿宋" w:cs="仿宋"/>
                <w:szCs w:val="28"/>
              </w:rPr>
              <w:t>签  字（盖章）：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81" w:type="dxa"/>
          </w:tcPr>
          <w:p>
            <w:pPr>
              <w:pStyle w:val="22"/>
              <w:spacing w:before="240" w:beforeAutospacing="0" w:after="360" w:afterLines="150" w:afterAutospacing="0" w:line="480" w:lineRule="exact"/>
              <w:jc w:val="both"/>
              <w:rPr>
                <w:rFonts w:hint="eastAsia" w:ascii="仿宋" w:hAnsi="仿宋" w:eastAsia="仿宋" w:cs="仿宋"/>
                <w:szCs w:val="28"/>
                <w:vertAlign w:val="baseline"/>
              </w:rPr>
            </w:pPr>
            <w:r>
              <w:rPr>
                <w:rFonts w:hint="eastAsia" w:ascii="仿宋" w:hAnsi="仿宋" w:eastAsia="仿宋" w:cs="仿宋"/>
                <w:szCs w:val="28"/>
              </w:rPr>
              <w:t>日 期：</w:t>
            </w:r>
          </w:p>
        </w:tc>
        <w:tc>
          <w:tcPr>
            <w:tcW w:w="4981" w:type="dxa"/>
          </w:tcPr>
          <w:p>
            <w:pPr>
              <w:pStyle w:val="22"/>
              <w:spacing w:before="240" w:beforeAutospacing="0" w:after="360" w:afterLines="150" w:afterAutospacing="0" w:line="480" w:lineRule="exact"/>
              <w:jc w:val="both"/>
              <w:rPr>
                <w:rFonts w:hint="eastAsia" w:ascii="仿宋" w:hAnsi="仿宋" w:eastAsia="仿宋" w:cs="仿宋"/>
                <w:szCs w:val="28"/>
                <w:vertAlign w:val="baseline"/>
              </w:rPr>
            </w:pPr>
            <w:r>
              <w:rPr>
                <w:rFonts w:hint="eastAsia" w:ascii="仿宋" w:hAnsi="仿宋" w:eastAsia="仿宋" w:cs="仿宋"/>
                <w:szCs w:val="28"/>
              </w:rPr>
              <w:t>日 期：</w:t>
            </w:r>
          </w:p>
        </w:tc>
      </w:tr>
    </w:tbl>
    <w:p>
      <w:pPr>
        <w:pStyle w:val="2"/>
      </w:pPr>
    </w:p>
    <w:sectPr>
      <w:headerReference r:id="rId15" w:type="first"/>
      <w:footerReference r:id="rId18" w:type="first"/>
      <w:headerReference r:id="rId13" w:type="default"/>
      <w:footerReference r:id="rId16" w:type="default"/>
      <w:headerReference r:id="rId14" w:type="even"/>
      <w:footerReference r:id="rId17" w:type="even"/>
      <w:pgSz w:w="11906" w:h="16838"/>
      <w:pgMar w:top="1440" w:right="1080" w:bottom="1440" w:left="1080" w:header="851" w:footer="737" w:gutter="0"/>
      <w:pgNumType w:fmt="decimal"/>
      <w:cols w:space="425"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3">
    <w:panose1 w:val="050401020108070707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8650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650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olJw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8olJw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8661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661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AA3M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9d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2AA3M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Cs w:val="18"/>
        <w:lang w:val="zh-CN"/>
      </w:rPr>
    </w:pPr>
    <w: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LJ1z8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snXPywCAABXBAAADgAAAAAAAAABACAAAAAfAQAAZHJzL2Uyb0RvYy54bWxQSwUGAAAAAAYA&#10;BgBZAQAAvQ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svHiU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3V+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svHiUtAgAAVwQAAA4AAAAAAAAAAQAgAAAAHwEAAGRycy9lMm9Eb2MueG1sUEsFBgAAAAAG&#10;AAYAWQEAAL4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Cs w:val="18"/>
        <w:lang w:val="zh-CN"/>
      </w:rPr>
    </w:pPr>
    <w:r>
      <w:rPr>
        <w:sz w:val="18"/>
      </w:rPr>
      <mc:AlternateContent>
        <mc:Choice Requires="wps">
          <w:drawing>
            <wp:anchor distT="0" distB="0" distL="114300" distR="114300" simplePos="0" relativeHeight="2518671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671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TdpA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DTdpA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8712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712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4ls4k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v32apwuXDwAlxo5IonusdEK7a7tme1M&#10;cQIxZ7re8JZvaiTfMh/umUMz4MEYl3CHpZQGSUxvUVIZ9/Vf5zEeNYKXkgbNlVONWaJEftCoHQDD&#10;YLjB2A2GPqhbg26dYAwtTyYuuCAHs3RGfcEMrWIOuJjmyJTTMJi3oWtwzCAXq1UKOlhX76vuAjrP&#10;srDVD5bHNFFIb1eHADGTxlGgTpVeN/ReqlI/J7G5/9ynqKd/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4ls4k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40" w:after="240"/>
      <w:jc w:val="right"/>
    </w:pPr>
    <w:r>
      <w:rPr>
        <w:sz w:val="18"/>
      </w:rPr>
      <mc:AlternateContent>
        <mc:Choice Requires="wps">
          <w:drawing>
            <wp:anchor distT="0" distB="0" distL="114300" distR="114300" simplePos="0" relativeHeight="2518691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691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FKJQzAgAAYw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t/epO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WFKJQ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19</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40" w:after="24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40" w:after="240"/>
    </w:pPr>
    <w:r>
      <w:rPr>
        <w:sz w:val="18"/>
      </w:rPr>
      <mc:AlternateContent>
        <mc:Choice Requires="wps">
          <w:drawing>
            <wp:anchor distT="0" distB="0" distL="114300" distR="114300" simplePos="0" relativeHeight="2518702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702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tv3szAgAAYwQAAA4AAABkcnMvZTJvRG9jLnhtbK1UzY7TMBC+I/EO&#10;lu80adEu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ctv3s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18</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2409" w:firstLineChars="800"/>
      <w:jc w:val="both"/>
      <w:rPr>
        <w:u w:val="single"/>
      </w:rPr>
    </w:pPr>
    <w:r>
      <w:rPr>
        <w:rFonts w:hint="eastAsia" w:ascii="黑体" w:hAnsi="黑体" w:eastAsia="黑体" w:cs="黑体"/>
        <w:b/>
        <w:bCs/>
        <w:color w:val="0070C0"/>
        <w:sz w:val="30"/>
        <w:szCs w:val="30"/>
        <w:u w:val="single"/>
      </w:rPr>
      <w:drawing>
        <wp:anchor distT="0" distB="0" distL="114300" distR="114300" simplePos="0" relativeHeight="251665408" behindDoc="0" locked="0" layoutInCell="1" allowOverlap="1">
          <wp:simplePos x="0" y="0"/>
          <wp:positionH relativeFrom="column">
            <wp:posOffset>78740</wp:posOffset>
          </wp:positionH>
          <wp:positionV relativeFrom="paragraph">
            <wp:posOffset>10160</wp:posOffset>
          </wp:positionV>
          <wp:extent cx="816610" cy="278765"/>
          <wp:effectExtent l="0" t="0" r="2540" b="6350"/>
          <wp:wrapNone/>
          <wp:docPr id="9"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logo"/>
                  <pic:cNvPicPr>
                    <a:picLocks noChangeAspect="1"/>
                  </pic:cNvPicPr>
                </pic:nvPicPr>
                <pic:blipFill>
                  <a:blip r:embed="rId1"/>
                  <a:stretch>
                    <a:fillRect/>
                  </a:stretch>
                </pic:blipFill>
                <pic:spPr>
                  <a:xfrm>
                    <a:off x="0" y="0"/>
                    <a:ext cx="816610" cy="278765"/>
                  </a:xfrm>
                  <a:prstGeom prst="rect">
                    <a:avLst/>
                  </a:prstGeom>
                  <a:noFill/>
                  <a:ln>
                    <a:noFill/>
                  </a:ln>
                </pic:spPr>
              </pic:pic>
            </a:graphicData>
          </a:graphic>
        </wp:anchor>
      </w:drawing>
    </w:r>
    <w:r>
      <w:rPr>
        <w:rFonts w:hint="eastAsia" w:ascii="黑体" w:hAnsi="黑体" w:eastAsia="黑体" w:cs="黑体"/>
        <w:b/>
        <w:bCs/>
        <w:color w:val="0070C0"/>
        <w:sz w:val="30"/>
        <w:szCs w:val="30"/>
        <w:u w:val="single"/>
      </w:rPr>
      <w:t>中国城投建设集团第四工程</w:t>
    </w:r>
    <w:permStart w:id="1" w:edGrp="everyone"/>
    <w:permEnd w:id="1"/>
    <w:r>
      <w:rPr>
        <w:rFonts w:hint="eastAsia" w:ascii="黑体" w:hAnsi="黑体" w:eastAsia="黑体" w:cs="黑体"/>
        <w:b/>
        <w:bCs/>
        <w:color w:val="0070C0"/>
        <w:sz w:val="30"/>
        <w:szCs w:val="30"/>
        <w:u w:val="single"/>
      </w:rPr>
      <w:t>局有限公司</w:t>
    </w:r>
    <w:r>
      <w:rPr>
        <w:sz w:val="24"/>
        <w:u w:val="single"/>
      </w:rPr>
      <mc:AlternateContent>
        <mc:Choice Requires="wpg">
          <w:drawing>
            <wp:anchor distT="0" distB="0" distL="114300" distR="114300" simplePos="0" relativeHeight="251662336" behindDoc="1" locked="0" layoutInCell="1" allowOverlap="1">
              <wp:simplePos x="0" y="0"/>
              <wp:positionH relativeFrom="column">
                <wp:posOffset>-1896745</wp:posOffset>
              </wp:positionH>
              <wp:positionV relativeFrom="paragraph">
                <wp:posOffset>668020</wp:posOffset>
              </wp:positionV>
              <wp:extent cx="8555990" cy="7754620"/>
              <wp:effectExtent l="27305" t="455930" r="27305" b="457200"/>
              <wp:wrapNone/>
              <wp:docPr id="10" name="组合 10"/>
              <wp:cNvGraphicFramePr/>
              <a:graphic xmlns:a="http://schemas.openxmlformats.org/drawingml/2006/main">
                <a:graphicData uri="http://schemas.microsoft.com/office/word/2010/wordprocessingGroup">
                  <wpg:wgp>
                    <wpg:cNvGrpSpPr/>
                    <wpg:grpSpPr>
                      <a:xfrm>
                        <a:off x="0" y="0"/>
                        <a:ext cx="8555990" cy="7754620"/>
                        <a:chOff x="3551" y="2541"/>
                        <a:chExt cx="13474" cy="12212"/>
                      </a:xfrm>
                    </wpg:grpSpPr>
                    <pic:pic xmlns:pic="http://schemas.openxmlformats.org/drawingml/2006/picture">
                      <pic:nvPicPr>
                        <pic:cNvPr id="11" name="图片 2" descr="水印"/>
                        <pic:cNvPicPr>
                          <a:picLocks noChangeAspect="1"/>
                        </pic:cNvPicPr>
                      </pic:nvPicPr>
                      <pic:blipFill>
                        <a:blip r:embed="rId2"/>
                        <a:stretch>
                          <a:fillRect/>
                        </a:stretch>
                      </pic:blipFill>
                      <pic:spPr>
                        <a:xfrm rot="-540000">
                          <a:off x="6871" y="2541"/>
                          <a:ext cx="9274" cy="1276"/>
                        </a:xfrm>
                        <a:prstGeom prst="rect">
                          <a:avLst/>
                        </a:prstGeom>
                        <a:noFill/>
                        <a:ln>
                          <a:noFill/>
                        </a:ln>
                      </pic:spPr>
                    </pic:pic>
                    <pic:pic xmlns:pic="http://schemas.openxmlformats.org/drawingml/2006/picture">
                      <pic:nvPicPr>
                        <pic:cNvPr id="12" name="图片 3" descr="水印"/>
                        <pic:cNvPicPr>
                          <a:picLocks noChangeAspect="1"/>
                        </pic:cNvPicPr>
                      </pic:nvPicPr>
                      <pic:blipFill>
                        <a:blip r:embed="rId2"/>
                        <a:stretch>
                          <a:fillRect/>
                        </a:stretch>
                      </pic:blipFill>
                      <pic:spPr>
                        <a:xfrm rot="-540000">
                          <a:off x="4534" y="5229"/>
                          <a:ext cx="9274" cy="1276"/>
                        </a:xfrm>
                        <a:prstGeom prst="rect">
                          <a:avLst/>
                        </a:prstGeom>
                        <a:noFill/>
                        <a:ln>
                          <a:noFill/>
                        </a:ln>
                      </pic:spPr>
                    </pic:pic>
                    <pic:pic xmlns:pic="http://schemas.openxmlformats.org/drawingml/2006/picture">
                      <pic:nvPicPr>
                        <pic:cNvPr id="13" name="图片 4" descr="水印"/>
                        <pic:cNvPicPr>
                          <a:picLocks noChangeAspect="1"/>
                        </pic:cNvPicPr>
                      </pic:nvPicPr>
                      <pic:blipFill>
                        <a:blip r:embed="rId2"/>
                        <a:stretch>
                          <a:fillRect/>
                        </a:stretch>
                      </pic:blipFill>
                      <pic:spPr>
                        <a:xfrm rot="-540000">
                          <a:off x="3551" y="8435"/>
                          <a:ext cx="9274" cy="1276"/>
                        </a:xfrm>
                        <a:prstGeom prst="rect">
                          <a:avLst/>
                        </a:prstGeom>
                        <a:noFill/>
                        <a:ln>
                          <a:noFill/>
                        </a:ln>
                      </pic:spPr>
                    </pic:pic>
                    <pic:pic xmlns:pic="http://schemas.openxmlformats.org/drawingml/2006/picture">
                      <pic:nvPicPr>
                        <pic:cNvPr id="14" name="图片 5" descr="水印"/>
                        <pic:cNvPicPr>
                          <a:picLocks noChangeAspect="1"/>
                        </pic:cNvPicPr>
                      </pic:nvPicPr>
                      <pic:blipFill>
                        <a:blip r:embed="rId2"/>
                        <a:stretch>
                          <a:fillRect/>
                        </a:stretch>
                      </pic:blipFill>
                      <pic:spPr>
                        <a:xfrm rot="-540000">
                          <a:off x="5513" y="11443"/>
                          <a:ext cx="9274" cy="1276"/>
                        </a:xfrm>
                        <a:prstGeom prst="rect">
                          <a:avLst/>
                        </a:prstGeom>
                        <a:noFill/>
                        <a:ln>
                          <a:noFill/>
                        </a:ln>
                      </pic:spPr>
                    </pic:pic>
                    <pic:pic xmlns:pic="http://schemas.openxmlformats.org/drawingml/2006/picture">
                      <pic:nvPicPr>
                        <pic:cNvPr id="15" name="图片 6" descr="水印"/>
                        <pic:cNvPicPr>
                          <a:picLocks noChangeAspect="1"/>
                        </pic:cNvPicPr>
                      </pic:nvPicPr>
                      <pic:blipFill>
                        <a:blip r:embed="rId2"/>
                        <a:stretch>
                          <a:fillRect/>
                        </a:stretch>
                      </pic:blipFill>
                      <pic:spPr>
                        <a:xfrm rot="-540000">
                          <a:off x="7751" y="13477"/>
                          <a:ext cx="9274" cy="1276"/>
                        </a:xfrm>
                        <a:prstGeom prst="rect">
                          <a:avLst/>
                        </a:prstGeom>
                        <a:noFill/>
                        <a:ln>
                          <a:noFill/>
                        </a:ln>
                      </pic:spPr>
                    </pic:pic>
                  </wpg:wgp>
                </a:graphicData>
              </a:graphic>
            </wp:anchor>
          </w:drawing>
        </mc:Choice>
        <mc:Fallback>
          <w:pict>
            <v:group id="_x0000_s1026" o:spid="_x0000_s1026" o:spt="203" style="position:absolute;left:0pt;margin-left:-149.35pt;margin-top:52.6pt;height:610.6pt;width:673.7pt;z-index:-251654144;mso-width-relative:page;mso-height-relative:page;" coordorigin="3551,2541" coordsize="13474,12212" o:gfxdata="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">
              <o:lock v:ext="edit" aspectratio="f"/>
              <v:shape id="图片 2" o:spid="_x0000_s1026" o:spt="75" alt="水印" type="#_x0000_t75" style="position:absolute;left:6871;top:2541;height:1276;width:9274;rotation:-589824f;" filled="f" o:preferrelative="t" stroked="f" coordsize="21600,21600" o:gfxdata="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WJ7WW8AAAA&#10;2wAAAA8AAAAAAAAAAQAgAAAAIgAAAGRycy9kb3ducmV2LnhtbFBLAQIUABQAAAAIAIdO4kAzLwWe&#10;OwAAADkAAAAQAAAAAAAAAAEAIAAAAAsBAABkcnMvc2hhcGV4bWwueG1sUEsFBgAAAAAGAAYAWwEA&#10;ALUDAAAAAA==&#10;">
                <v:fill on="f" focussize="0,0"/>
                <v:stroke on="f"/>
                <v:imagedata r:id="rId2" o:title=""/>
                <o:lock v:ext="edit" aspectratio="t"/>
              </v:shape>
              <v:shape id="图片 3" o:spid="_x0000_s1026" o:spt="75" alt="水印" type="#_x0000_t75" style="position:absolute;left:4534;top:5229;height:1276;width:9274;rotation:-589824f;" filled="f" o:preferrelative="t" stroked="f" coordsize="21600,21600" o:gfxdata="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W3MSugAAANsA&#10;AAAPAAAAAAAAAAEAIAAAACIAAABkcnMvZG93bnJldi54bWxQSwECFAAUAAAACACHTuJAMy8FnjsA&#10;AAA5AAAAEAAAAAAAAAABACAAAAAJAQAAZHJzL3NoYXBleG1sLnhtbFBLBQYAAAAABgAGAFsBAACz&#10;AwAAAAA=&#10;">
                <v:fill on="f" focussize="0,0"/>
                <v:stroke on="f"/>
                <v:imagedata r:id="rId2" o:title=""/>
                <o:lock v:ext="edit" aspectratio="t"/>
              </v:shape>
              <v:shape id="图片 4" o:spid="_x0000_s1026" o:spt="75" alt="水印" type="#_x0000_t75" style="position:absolute;left:3551;top:8435;height:1276;width:9274;rotation:-589824f;" filled="f" o:preferrelative="t" stroked="f" coordsize="21600,21600" o:gfxdata="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oX1om8AAAA&#10;2wAAAA8AAAAAAAAAAQAgAAAAIgAAAGRycy9kb3ducmV2LnhtbFBLAQIUABQAAAAIAIdO4kAzLwWe&#10;OwAAADkAAAAQAAAAAAAAAAEAIAAAAAsBAABkcnMvc2hhcGV4bWwueG1sUEsFBgAAAAAGAAYAWwEA&#10;ALUDAAAAAA==&#10;">
                <v:fill on="f" focussize="0,0"/>
                <v:stroke on="f"/>
                <v:imagedata r:id="rId2" o:title=""/>
                <o:lock v:ext="edit" aspectratio="t"/>
              </v:shape>
              <v:shape id="图片 5" o:spid="_x0000_s1026" o:spt="75" alt="水印" type="#_x0000_t75" style="position:absolute;left:5513;top:11443;height:1276;width:9274;rotation:-589824f;" filled="f" o:preferrelative="t" stroked="f" coordsize="21600,21600" o:gfxdata="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k79ugAAANsA&#10;AAAPAAAAAAAAAAEAIAAAACIAAABkcnMvZG93bnJldi54bWxQSwECFAAUAAAACACHTuJAMy8FnjsA&#10;AAA5AAAAEAAAAAAAAAABACAAAAAJAQAAZHJzL3NoYXBleG1sLnhtbFBLBQYAAAAABgAGAFsBAACz&#10;AwAAAAA=&#10;">
                <v:fill on="f" focussize="0,0"/>
                <v:stroke on="f"/>
                <v:imagedata r:id="rId2" o:title=""/>
                <o:lock v:ext="edit" aspectratio="t"/>
              </v:shape>
              <v:shape id="图片 6" o:spid="_x0000_s1026" o:spt="75" alt="水印" type="#_x0000_t75" style="position:absolute;left:7751;top:13477;height:1276;width:9274;rotation:-589824f;" filled="f" o:preferrelative="t" stroked="f" coordsize="21600,21600" o:gfxdata="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qy62a8AAAA&#10;2wAAAA8AAAAAAAAAAQAgAAAAIgAAAGRycy9kb3ducmV2LnhtbFBLAQIUABQAAAAIAIdO4kAzLwWe&#10;OwAAADkAAAAQAAAAAAAAAAEAIAAAAAsBAABkcnMvc2hhcGV4bWwueG1sUEsFBgAAAAAGAAYAWwEA&#10;ALUDAAAAAA==&#10;">
                <v:fill on="f" focussize="0,0"/>
                <v:stroke on="f"/>
                <v:imagedata r:id="rId2" o:title=""/>
                <o:lock v:ext="edit" aspectratio="t"/>
              </v:shape>
            </v:group>
          </w:pict>
        </mc:Fallback>
      </mc:AlternateContent>
    </w:r>
    <w:r>
      <w:rPr>
        <w:rFonts w:hint="eastAsia" w:ascii="黑体" w:hAnsi="黑体" w:eastAsia="黑体" w:cs="黑体"/>
        <w:b/>
        <w:bCs/>
        <w:color w:val="0070C0"/>
        <w:sz w:val="30"/>
        <w:szCs w:val="30"/>
        <w:u w:val="single"/>
      </w:rPr>
      <w:t>安徽分公司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1920" w:firstLineChars="800"/>
      <w:jc w:val="both"/>
      <w:rPr>
        <w:u w:val="single"/>
      </w:rPr>
    </w:pPr>
    <w:r>
      <w:rPr>
        <w:sz w:val="24"/>
        <w:u w:val="single"/>
      </w:rPr>
      <mc:AlternateContent>
        <mc:Choice Requires="wpg">
          <w:drawing>
            <wp:anchor distT="0" distB="0" distL="114300" distR="114300" simplePos="0" relativeHeight="251658240" behindDoc="1" locked="0" layoutInCell="1" allowOverlap="1">
              <wp:simplePos x="0" y="0"/>
              <wp:positionH relativeFrom="column">
                <wp:posOffset>-1896745</wp:posOffset>
              </wp:positionH>
              <wp:positionV relativeFrom="paragraph">
                <wp:posOffset>744220</wp:posOffset>
              </wp:positionV>
              <wp:extent cx="8555990" cy="7754620"/>
              <wp:effectExtent l="27305" t="455930" r="27305" b="457200"/>
              <wp:wrapNone/>
              <wp:docPr id="7" name="组合 7"/>
              <wp:cNvGraphicFramePr/>
              <a:graphic xmlns:a="http://schemas.openxmlformats.org/drawingml/2006/main">
                <a:graphicData uri="http://schemas.microsoft.com/office/word/2010/wordprocessingGroup">
                  <wpg:wgp>
                    <wpg:cNvGrpSpPr/>
                    <wpg:grpSpPr>
                      <a:xfrm>
                        <a:off x="0" y="0"/>
                        <a:ext cx="8555990" cy="7754620"/>
                        <a:chOff x="3551" y="2541"/>
                        <a:chExt cx="13474" cy="12212"/>
                      </a:xfrm>
                    </wpg:grpSpPr>
                    <pic:pic xmlns:pic="http://schemas.openxmlformats.org/drawingml/2006/picture">
                      <pic:nvPicPr>
                        <pic:cNvPr id="2" name="图片 2" descr="水印"/>
                        <pic:cNvPicPr>
                          <a:picLocks noChangeAspect="1"/>
                        </pic:cNvPicPr>
                      </pic:nvPicPr>
                      <pic:blipFill>
                        <a:blip r:embed="rId1"/>
                        <a:stretch>
                          <a:fillRect/>
                        </a:stretch>
                      </pic:blipFill>
                      <pic:spPr>
                        <a:xfrm rot="-540000">
                          <a:off x="6871" y="2541"/>
                          <a:ext cx="9274" cy="1276"/>
                        </a:xfrm>
                        <a:prstGeom prst="rect">
                          <a:avLst/>
                        </a:prstGeom>
                        <a:noFill/>
                        <a:ln>
                          <a:noFill/>
                        </a:ln>
                      </pic:spPr>
                    </pic:pic>
                    <pic:pic xmlns:pic="http://schemas.openxmlformats.org/drawingml/2006/picture">
                      <pic:nvPicPr>
                        <pic:cNvPr id="3" name="图片 3" descr="水印"/>
                        <pic:cNvPicPr>
                          <a:picLocks noChangeAspect="1"/>
                        </pic:cNvPicPr>
                      </pic:nvPicPr>
                      <pic:blipFill>
                        <a:blip r:embed="rId1"/>
                        <a:stretch>
                          <a:fillRect/>
                        </a:stretch>
                      </pic:blipFill>
                      <pic:spPr>
                        <a:xfrm rot="-540000">
                          <a:off x="4534" y="5229"/>
                          <a:ext cx="9274" cy="1276"/>
                        </a:xfrm>
                        <a:prstGeom prst="rect">
                          <a:avLst/>
                        </a:prstGeom>
                        <a:noFill/>
                        <a:ln>
                          <a:noFill/>
                        </a:ln>
                      </pic:spPr>
                    </pic:pic>
                    <pic:pic xmlns:pic="http://schemas.openxmlformats.org/drawingml/2006/picture">
                      <pic:nvPicPr>
                        <pic:cNvPr id="4" name="图片 4" descr="水印"/>
                        <pic:cNvPicPr>
                          <a:picLocks noChangeAspect="1"/>
                        </pic:cNvPicPr>
                      </pic:nvPicPr>
                      <pic:blipFill>
                        <a:blip r:embed="rId1"/>
                        <a:stretch>
                          <a:fillRect/>
                        </a:stretch>
                      </pic:blipFill>
                      <pic:spPr>
                        <a:xfrm rot="-540000">
                          <a:off x="3551" y="8435"/>
                          <a:ext cx="9274" cy="1276"/>
                        </a:xfrm>
                        <a:prstGeom prst="rect">
                          <a:avLst/>
                        </a:prstGeom>
                        <a:noFill/>
                        <a:ln>
                          <a:noFill/>
                        </a:ln>
                      </pic:spPr>
                    </pic:pic>
                    <pic:pic xmlns:pic="http://schemas.openxmlformats.org/drawingml/2006/picture">
                      <pic:nvPicPr>
                        <pic:cNvPr id="5" name="图片 5" descr="水印"/>
                        <pic:cNvPicPr>
                          <a:picLocks noChangeAspect="1"/>
                        </pic:cNvPicPr>
                      </pic:nvPicPr>
                      <pic:blipFill>
                        <a:blip r:embed="rId1"/>
                        <a:stretch>
                          <a:fillRect/>
                        </a:stretch>
                      </pic:blipFill>
                      <pic:spPr>
                        <a:xfrm rot="-540000">
                          <a:off x="5513" y="11443"/>
                          <a:ext cx="9274" cy="1276"/>
                        </a:xfrm>
                        <a:prstGeom prst="rect">
                          <a:avLst/>
                        </a:prstGeom>
                        <a:noFill/>
                        <a:ln>
                          <a:noFill/>
                        </a:ln>
                      </pic:spPr>
                    </pic:pic>
                    <pic:pic xmlns:pic="http://schemas.openxmlformats.org/drawingml/2006/picture">
                      <pic:nvPicPr>
                        <pic:cNvPr id="6" name="图片 6" descr="水印"/>
                        <pic:cNvPicPr>
                          <a:picLocks noChangeAspect="1"/>
                        </pic:cNvPicPr>
                      </pic:nvPicPr>
                      <pic:blipFill>
                        <a:blip r:embed="rId1"/>
                        <a:stretch>
                          <a:fillRect/>
                        </a:stretch>
                      </pic:blipFill>
                      <pic:spPr>
                        <a:xfrm rot="-540000">
                          <a:off x="7751" y="13477"/>
                          <a:ext cx="9274" cy="1276"/>
                        </a:xfrm>
                        <a:prstGeom prst="rect">
                          <a:avLst/>
                        </a:prstGeom>
                        <a:noFill/>
                        <a:ln>
                          <a:noFill/>
                        </a:ln>
                      </pic:spPr>
                    </pic:pic>
                  </wpg:wgp>
                </a:graphicData>
              </a:graphic>
            </wp:anchor>
          </w:drawing>
        </mc:Choice>
        <mc:Fallback>
          <w:pict>
            <v:group id="_x0000_s1026" o:spid="_x0000_s1026" o:spt="203" style="position:absolute;left:0pt;margin-left:-149.35pt;margin-top:58.6pt;height:610.6pt;width:673.7pt;z-index:-251658240;mso-width-relative:page;mso-height-relative:page;" coordorigin="3551,2541" coordsize="13474,12212" o:gfxdata="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">
              <o:lock v:ext="edit" aspectratio="f"/>
              <v:shape id="_x0000_s1026" o:spid="_x0000_s1026" o:spt="75" alt="水印" type="#_x0000_t75" style="position:absolute;left:6871;top:2541;height:1276;width:9274;rotation:-589824f;" filled="f" o:preferrelative="t" stroked="f" coordsize="21600,21600" o:gfxdata="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CzYvQAA&#10;ANoAAAAPAAAAAAAAAAEAIAAAACIAAABkcnMvZG93bnJldi54bWxQSwECFAAUAAAACACHTuJAMy8F&#10;njsAAAA5AAAAEAAAAAAAAAABACAAAAAMAQAAZHJzL3NoYXBleG1sLnhtbFBLBQYAAAAABgAGAFsB&#10;AAC2AwAAAAA=&#10;">
                <v:fill on="f" focussize="0,0"/>
                <v:stroke on="f"/>
                <v:imagedata r:id="rId1" o:title=""/>
                <o:lock v:ext="edit" aspectratio="t"/>
              </v:shape>
              <v:shape id="_x0000_s1026" o:spid="_x0000_s1026" o:spt="75" alt="水印" type="#_x0000_t75" style="position:absolute;left:4534;top:5229;height:1276;width:9274;rotation:-589824f;" filled="f" o:preferrelative="t" stroked="f" coordsize="21600,21600" o:gfxdata="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SCJQ74A&#10;AADaAAAADwAAAAAAAAABACAAAAAiAAAAZHJzL2Rvd25yZXYueG1sUEsBAhQAFAAAAAgAh07iQDMv&#10;BZ47AAAAOQAAABAAAAAAAAAAAQAgAAAADQEAAGRycy9zaGFwZXhtbC54bWxQSwUGAAAAAAYABgBb&#10;AQAAtwMAAAAA&#10;">
                <v:fill on="f" focussize="0,0"/>
                <v:stroke on="f"/>
                <v:imagedata r:id="rId1" o:title=""/>
                <o:lock v:ext="edit" aspectratio="t"/>
              </v:shape>
              <v:shape id="_x0000_s1026" o:spid="_x0000_s1026" o:spt="75" alt="水印" type="#_x0000_t75" style="position:absolute;left:3551;top:8435;height:1276;width:9274;rotation:-589824f;" filled="f" o:preferrelative="t" stroked="f" coordsize="21600,21600" o:gfxdata="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7JETe8AAAA&#10;2gAAAA8AAAAAAAAAAQAgAAAAIgAAAGRycy9kb3ducmV2LnhtbFBLAQIUABQAAAAIAIdO4kAzLwWe&#10;OwAAADkAAAAQAAAAAAAAAAEAIAAAAAsBAABkcnMvc2hhcGV4bWwueG1sUEsFBgAAAAAGAAYAWwEA&#10;ALUDAAAAAA==&#10;">
                <v:fill on="f" focussize="0,0"/>
                <v:stroke on="f"/>
                <v:imagedata r:id="rId1" o:title=""/>
                <o:lock v:ext="edit" aspectratio="t"/>
              </v:shape>
              <v:shape id="_x0000_s1026" o:spid="_x0000_s1026" o:spt="75" alt="水印" type="#_x0000_t75" style="position:absolute;left:5513;top:11443;height:1276;width:9274;rotation:-589824f;" filled="f" o:preferrelative="t" stroked="f" coordsize="21600,21600" o:gfxdata="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YW0rL4A&#10;AADaAAAADwAAAAAAAAABACAAAAAiAAAAZHJzL2Rvd25yZXYueG1sUEsBAhQAFAAAAAgAh07iQDMv&#10;BZ47AAAAOQAAABAAAAAAAAAAAQAgAAAADQEAAGRycy9zaGFwZXhtbC54bWxQSwUGAAAAAAYABgBb&#10;AQAAtwMAAAAA&#10;">
                <v:fill on="f" focussize="0,0"/>
                <v:stroke on="f"/>
                <v:imagedata r:id="rId1" o:title=""/>
                <o:lock v:ext="edit" aspectratio="t"/>
              </v:shape>
              <v:shape id="_x0000_s1026" o:spid="_x0000_s1026" o:spt="75" alt="水印" type="#_x0000_t75" style="position:absolute;left:7751;top:13477;height:1276;width:9274;rotation:-589824f;" filled="f" o:preferrelative="t" stroked="f" coordsize="21600,21600" o:gfxdata="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XKtu8AAAA&#10;2gAAAA8AAAAAAAAAAQAgAAAAIgAAAGRycy9kb3ducmV2LnhtbFBLAQIUABQAAAAIAIdO4kAzLwWe&#10;OwAAADkAAAAQAAAAAAAAAAEAIAAAAAsBAABkcnMvc2hhcGV4bWwueG1sUEsFBgAAAAAGAAYAWwEA&#10;ALUDAAAAAA==&#10;">
                <v:fill on="f" focussize="0,0"/>
                <v:stroke on="f"/>
                <v:imagedata r:id="rId1" o:title=""/>
                <o:lock v:ext="edit" aspectratio="t"/>
              </v:shape>
            </v:group>
          </w:pict>
        </mc:Fallback>
      </mc:AlternateContent>
    </w:r>
    <w:r>
      <w:rPr>
        <w:rFonts w:hint="eastAsia" w:ascii="黑体" w:hAnsi="黑体" w:eastAsia="黑体" w:cs="黑体"/>
        <w:b/>
        <w:bCs/>
        <w:color w:val="0070C0"/>
        <w:sz w:val="30"/>
        <w:szCs w:val="30"/>
        <w:u w:val="single"/>
      </w:rPr>
      <w:drawing>
        <wp:anchor distT="0" distB="0" distL="114300" distR="114300" simplePos="0" relativeHeight="251661312" behindDoc="0" locked="0" layoutInCell="1" allowOverlap="1">
          <wp:simplePos x="0" y="0"/>
          <wp:positionH relativeFrom="column">
            <wp:posOffset>78740</wp:posOffset>
          </wp:positionH>
          <wp:positionV relativeFrom="paragraph">
            <wp:posOffset>10160</wp:posOffset>
          </wp:positionV>
          <wp:extent cx="816610" cy="278765"/>
          <wp:effectExtent l="0" t="0" r="2540" b="6350"/>
          <wp:wrapNone/>
          <wp:docPr id="8"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logo"/>
                  <pic:cNvPicPr>
                    <a:picLocks noChangeAspect="1"/>
                  </pic:cNvPicPr>
                </pic:nvPicPr>
                <pic:blipFill>
                  <a:blip r:embed="rId2"/>
                  <a:stretch>
                    <a:fillRect/>
                  </a:stretch>
                </pic:blipFill>
                <pic:spPr>
                  <a:xfrm>
                    <a:off x="0" y="0"/>
                    <a:ext cx="816610" cy="278765"/>
                  </a:xfrm>
                  <a:prstGeom prst="rect">
                    <a:avLst/>
                  </a:prstGeom>
                  <a:noFill/>
                  <a:ln>
                    <a:noFill/>
                  </a:ln>
                </pic:spPr>
              </pic:pic>
            </a:graphicData>
          </a:graphic>
        </wp:anchor>
      </w:drawing>
    </w:r>
    <w:r>
      <w:rPr>
        <w:rFonts w:hint="eastAsia" w:ascii="黑体" w:hAnsi="黑体" w:eastAsia="黑体" w:cs="黑体"/>
        <w:b/>
        <w:bCs/>
        <w:color w:val="0070C0"/>
        <w:sz w:val="30"/>
        <w:szCs w:val="30"/>
        <w:u w:val="single"/>
      </w:rPr>
      <w:t>中国城投建设集团第四工程</w:t>
    </w:r>
    <w:permStart w:id="0" w:edGrp="everyone"/>
    <w:permEnd w:id="0"/>
    <w:r>
      <w:rPr>
        <w:rFonts w:hint="eastAsia" w:ascii="黑体" w:hAnsi="黑体" w:eastAsia="黑体" w:cs="黑体"/>
        <w:b/>
        <w:bCs/>
        <w:color w:val="0070C0"/>
        <w:sz w:val="30"/>
        <w:szCs w:val="30"/>
        <w:u w:val="single"/>
      </w:rPr>
      <w:t>局有限公司安徽分公司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keepNext w:val="0"/>
      <w:keepLines w:val="0"/>
      <w:pageBreakBefore w:val="0"/>
      <w:widowControl w:val="0"/>
      <w:pBdr>
        <w:bottom w:val="none" w:color="auto" w:sz="0" w:space="1"/>
      </w:pBdr>
      <w:kinsoku/>
      <w:wordWrap/>
      <w:overflowPunct/>
      <w:topLinePunct w:val="0"/>
      <w:autoSpaceDE/>
      <w:autoSpaceDN/>
      <w:bidi w:val="0"/>
      <w:adjustRightInd/>
      <w:snapToGrid w:val="0"/>
      <w:jc w:val="right"/>
      <w:textAlignment w:val="center"/>
    </w:pPr>
    <w:r>
      <w:rPr>
        <w:rFonts w:ascii="黑体" w:hAnsi="黑体" w:eastAsia="黑体" w:cs="黑体"/>
        <w:b/>
        <w:bCs/>
        <w:color w:val="0070C0"/>
        <w:sz w:val="30"/>
        <w:szCs w:val="30"/>
      </w:rPr>
      <w:drawing>
        <wp:anchor distT="0" distB="0" distL="114300" distR="114300" simplePos="0" relativeHeight="251702272" behindDoc="0" locked="0" layoutInCell="1" allowOverlap="1">
          <wp:simplePos x="0" y="0"/>
          <wp:positionH relativeFrom="column">
            <wp:posOffset>57150</wp:posOffset>
          </wp:positionH>
          <wp:positionV relativeFrom="paragraph">
            <wp:posOffset>-6985</wp:posOffset>
          </wp:positionV>
          <wp:extent cx="816610" cy="278765"/>
          <wp:effectExtent l="0" t="0" r="2540" b="6350"/>
          <wp:wrapSquare wrapText="bothSides"/>
          <wp:docPr id="33"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 descr="logo"/>
                  <pic:cNvPicPr>
                    <a:picLocks noChangeAspect="1"/>
                  </pic:cNvPicPr>
                </pic:nvPicPr>
                <pic:blipFill>
                  <a:blip r:embed="rId1"/>
                  <a:stretch>
                    <a:fillRect/>
                  </a:stretch>
                </pic:blipFill>
                <pic:spPr>
                  <a:xfrm>
                    <a:off x="0" y="0"/>
                    <a:ext cx="816610" cy="278765"/>
                  </a:xfrm>
                  <a:prstGeom prst="rect">
                    <a:avLst/>
                  </a:prstGeom>
                  <a:noFill/>
                  <a:ln>
                    <a:noFill/>
                  </a:ln>
                </pic:spPr>
              </pic:pic>
            </a:graphicData>
          </a:graphic>
        </wp:anchor>
      </w:drawing>
    </w:r>
    <w:r>
      <w:rPr>
        <w:sz w:val="24"/>
        <w:u w:val="single"/>
      </w:rPr>
      <mc:AlternateContent>
        <mc:Choice Requires="wpg">
          <w:drawing>
            <wp:anchor distT="0" distB="0" distL="114300" distR="114300" simplePos="0" relativeHeight="251715584" behindDoc="1" locked="0" layoutInCell="1" allowOverlap="1">
              <wp:simplePos x="0" y="0"/>
              <wp:positionH relativeFrom="column">
                <wp:posOffset>-1796415</wp:posOffset>
              </wp:positionH>
              <wp:positionV relativeFrom="paragraph">
                <wp:posOffset>-45085</wp:posOffset>
              </wp:positionV>
              <wp:extent cx="8555990" cy="7497445"/>
              <wp:effectExtent l="27305" t="455930" r="27305" b="466725"/>
              <wp:wrapNone/>
              <wp:docPr id="34" name="组合 34"/>
              <wp:cNvGraphicFramePr/>
              <a:graphic xmlns:a="http://schemas.openxmlformats.org/drawingml/2006/main">
                <a:graphicData uri="http://schemas.microsoft.com/office/word/2010/wordprocessingGroup">
                  <wpg:wgp>
                    <wpg:cNvGrpSpPr/>
                    <wpg:grpSpPr>
                      <a:xfrm>
                        <a:off x="0" y="0"/>
                        <a:ext cx="8555990" cy="7497445"/>
                        <a:chOff x="3551" y="2541"/>
                        <a:chExt cx="13474" cy="11807"/>
                      </a:xfrm>
                    </wpg:grpSpPr>
                    <pic:pic xmlns:pic="http://schemas.openxmlformats.org/drawingml/2006/picture">
                      <pic:nvPicPr>
                        <pic:cNvPr id="35" name="图片 2" descr="水印"/>
                        <pic:cNvPicPr>
                          <a:picLocks noChangeAspect="1"/>
                        </pic:cNvPicPr>
                      </pic:nvPicPr>
                      <pic:blipFill>
                        <a:blip r:embed="rId2"/>
                        <a:stretch>
                          <a:fillRect/>
                        </a:stretch>
                      </pic:blipFill>
                      <pic:spPr>
                        <a:xfrm rot="-540000">
                          <a:off x="6871" y="2541"/>
                          <a:ext cx="9274" cy="1276"/>
                        </a:xfrm>
                        <a:prstGeom prst="rect">
                          <a:avLst/>
                        </a:prstGeom>
                        <a:noFill/>
                        <a:ln>
                          <a:noFill/>
                        </a:ln>
                      </pic:spPr>
                    </pic:pic>
                    <pic:pic xmlns:pic="http://schemas.openxmlformats.org/drawingml/2006/picture">
                      <pic:nvPicPr>
                        <pic:cNvPr id="36" name="图片 3" descr="水印"/>
                        <pic:cNvPicPr>
                          <a:picLocks noChangeAspect="1"/>
                        </pic:cNvPicPr>
                      </pic:nvPicPr>
                      <pic:blipFill>
                        <a:blip r:embed="rId2"/>
                        <a:stretch>
                          <a:fillRect/>
                        </a:stretch>
                      </pic:blipFill>
                      <pic:spPr>
                        <a:xfrm rot="-540000">
                          <a:off x="4534" y="5229"/>
                          <a:ext cx="9274" cy="1276"/>
                        </a:xfrm>
                        <a:prstGeom prst="rect">
                          <a:avLst/>
                        </a:prstGeom>
                        <a:noFill/>
                        <a:ln>
                          <a:noFill/>
                        </a:ln>
                      </pic:spPr>
                    </pic:pic>
                    <pic:pic xmlns:pic="http://schemas.openxmlformats.org/drawingml/2006/picture">
                      <pic:nvPicPr>
                        <pic:cNvPr id="37" name="图片 4" descr="水印"/>
                        <pic:cNvPicPr>
                          <a:picLocks noChangeAspect="1"/>
                        </pic:cNvPicPr>
                      </pic:nvPicPr>
                      <pic:blipFill>
                        <a:blip r:embed="rId2"/>
                        <a:stretch>
                          <a:fillRect/>
                        </a:stretch>
                      </pic:blipFill>
                      <pic:spPr>
                        <a:xfrm rot="-540000">
                          <a:off x="3551" y="8435"/>
                          <a:ext cx="9274" cy="1276"/>
                        </a:xfrm>
                        <a:prstGeom prst="rect">
                          <a:avLst/>
                        </a:prstGeom>
                        <a:noFill/>
                        <a:ln>
                          <a:noFill/>
                        </a:ln>
                      </pic:spPr>
                    </pic:pic>
                    <pic:pic xmlns:pic="http://schemas.openxmlformats.org/drawingml/2006/picture">
                      <pic:nvPicPr>
                        <pic:cNvPr id="38" name="图片 5" descr="水印"/>
                        <pic:cNvPicPr>
                          <a:picLocks noChangeAspect="1"/>
                        </pic:cNvPicPr>
                      </pic:nvPicPr>
                      <pic:blipFill>
                        <a:blip r:embed="rId2"/>
                        <a:stretch>
                          <a:fillRect/>
                        </a:stretch>
                      </pic:blipFill>
                      <pic:spPr>
                        <a:xfrm rot="-540000">
                          <a:off x="5513" y="11443"/>
                          <a:ext cx="9274" cy="1276"/>
                        </a:xfrm>
                        <a:prstGeom prst="rect">
                          <a:avLst/>
                        </a:prstGeom>
                        <a:noFill/>
                        <a:ln>
                          <a:noFill/>
                        </a:ln>
                      </pic:spPr>
                    </pic:pic>
                    <pic:pic xmlns:pic="http://schemas.openxmlformats.org/drawingml/2006/picture">
                      <pic:nvPicPr>
                        <pic:cNvPr id="39" name="图片 6" descr="水印"/>
                        <pic:cNvPicPr>
                          <a:picLocks noChangeAspect="1"/>
                        </pic:cNvPicPr>
                      </pic:nvPicPr>
                      <pic:blipFill>
                        <a:blip r:embed="rId2"/>
                        <a:stretch>
                          <a:fillRect/>
                        </a:stretch>
                      </pic:blipFill>
                      <pic:spPr>
                        <a:xfrm rot="-540000">
                          <a:off x="7751" y="13072"/>
                          <a:ext cx="9274" cy="1276"/>
                        </a:xfrm>
                        <a:prstGeom prst="rect">
                          <a:avLst/>
                        </a:prstGeom>
                        <a:noFill/>
                        <a:ln>
                          <a:noFill/>
                        </a:ln>
                      </pic:spPr>
                    </pic:pic>
                  </wpg:wgp>
                </a:graphicData>
              </a:graphic>
            </wp:anchor>
          </w:drawing>
        </mc:Choice>
        <mc:Fallback>
          <w:pict>
            <v:group id="_x0000_s1026" o:spid="_x0000_s1026" o:spt="203" style="position:absolute;left:0pt;margin-left:-141.45pt;margin-top:-3.55pt;height:590.35pt;width:673.7pt;z-index:-251600896;mso-width-relative:page;mso-height-relative:page;" coordorigin="3551,2541" coordsize="13474,11807" o:gfxdata="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">
              <o:lock v:ext="edit" aspectratio="f"/>
              <v:shape id="图片 2" o:spid="_x0000_s1026" o:spt="75" alt="水印" type="#_x0000_t75" style="position:absolute;left:6871;top:2541;height:1276;width:9274;rotation:-589824f;" filled="f" o:preferrelative="t" stroked="f" coordsize="21600,21600" o:gfxdata="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Qe3Br4A&#10;AADbAAAADwAAAAAAAAABACAAAAAiAAAAZHJzL2Rvd25yZXYueG1sUEsBAhQAFAAAAAgAh07iQDMv&#10;BZ47AAAAOQAAABAAAAAAAAAAAQAgAAAADQEAAGRycy9zaGFwZXhtbC54bWxQSwUGAAAAAAYABgBb&#10;AQAAtwMAAAAA&#10;">
                <v:fill on="f" focussize="0,0"/>
                <v:stroke on="f"/>
                <v:imagedata r:id="rId2" o:title=""/>
                <o:lock v:ext="edit" aspectratio="t"/>
              </v:shape>
              <v:shape id="图片 3" o:spid="_x0000_s1026" o:spt="75" alt="水印" type="#_x0000_t75" style="position:absolute;left:4534;top:5229;height:1276;width:9274;rotation:-589824f;" filled="f" o:preferrelative="t" stroked="f" coordsize="21600,21600" o:gfxdata="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dUpcb4A&#10;AADbAAAADwAAAAAAAAABACAAAAAiAAAAZHJzL2Rvd25yZXYueG1sUEsBAhQAFAAAAAgAh07iQDMv&#10;BZ47AAAAOQAAABAAAAAAAAAAAQAgAAAADQEAAGRycy9zaGFwZXhtbC54bWxQSwUGAAAAAAYABgBb&#10;AQAAtwMAAAAA&#10;">
                <v:fill on="f" focussize="0,0"/>
                <v:stroke on="f"/>
                <v:imagedata r:id="rId2" o:title=""/>
                <o:lock v:ext="edit" aspectratio="t"/>
              </v:shape>
              <v:shape id="图片 4" o:spid="_x0000_s1026" o:spt="75" alt="水印" type="#_x0000_t75" style="position:absolute;left:3551;top:8435;height:1276;width:9274;rotation:-589824f;" filled="f" o:preferrelative="t" stroked="f" coordsize="21600,21600" o:gfxdata="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pmM6r4A&#10;AADbAAAADwAAAAAAAAABACAAAAAiAAAAZHJzL2Rvd25yZXYueG1sUEsBAhQAFAAAAAgAh07iQDMv&#10;BZ47AAAAOQAAABAAAAAAAAAAAQAgAAAADQEAAGRycy9zaGFwZXhtbC54bWxQSwUGAAAAAAYABgBb&#10;AQAAtwMAAAAA&#10;">
                <v:fill on="f" focussize="0,0"/>
                <v:stroke on="f"/>
                <v:imagedata r:id="rId2" o:title=""/>
                <o:lock v:ext="edit" aspectratio="t"/>
              </v:shape>
              <v:shape id="图片 5" o:spid="_x0000_s1026" o:spt="75" alt="水印" type="#_x0000_t75" style="position:absolute;left:5513;top:11443;height:1276;width:9274;rotation:-589824f;" filled="f" o:preferrelative="t" stroked="f" coordsize="21600,21600" o:gfxdata="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8GGJi5AAAA2wAA&#10;AA8AAAAAAAAAAQAgAAAAIgAAAGRycy9kb3ducmV2LnhtbFBLAQIUABQAAAAIAIdO4kAzLwWeOwAA&#10;ADkAAAAQAAAAAAAAAAEAIAAAAAgBAABkcnMvc2hhcGV4bWwueG1sUEsFBgAAAAAGAAYAWwEAALID&#10;AAAAAA==&#10;">
                <v:fill on="f" focussize="0,0"/>
                <v:stroke on="f"/>
                <v:imagedata r:id="rId2" o:title=""/>
                <o:lock v:ext="edit" aspectratio="t"/>
              </v:shape>
              <v:shape id="图片 6" o:spid="_x0000_s1026" o:spt="75" alt="水印" type="#_x0000_t75" style="position:absolute;left:7751;top:13072;height:1276;width:9274;rotation:-589824f;" filled="f" o:preferrelative="t" stroked="f" coordsize="21600,21600" o:gfxdata="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Eq9A74A&#10;AADbAAAADwAAAAAAAAABACAAAAAiAAAAZHJzL2Rvd25yZXYueG1sUEsBAhQAFAAAAAgAh07iQDMv&#10;BZ47AAAAOQAAABAAAAAAAAAAAQAgAAAADQEAAGRycy9zaGFwZXhtbC54bWxQSwUGAAAAAAYABgBb&#10;AQAAtwMAAAAA&#10;">
                <v:fill on="f" focussize="0,0"/>
                <v:stroke on="f"/>
                <v:imagedata r:id="rId2" o:title=""/>
                <o:lock v:ext="edit" aspectratio="t"/>
              </v:shape>
            </v:group>
          </w:pict>
        </mc:Fallback>
      </mc:AlternateContent>
    </w:r>
    <w:r>
      <w:rPr>
        <w:rFonts w:hint="eastAsia" w:ascii="黑体" w:hAnsi="黑体" w:eastAsia="黑体" w:cs="黑体"/>
        <w:b/>
        <w:bCs/>
        <w:color w:val="0070C0"/>
        <w:sz w:val="30"/>
        <w:szCs w:val="30"/>
        <w:u w:val="single"/>
      </w:rPr>
      <w:t>中国城投建设集团第四工程</w:t>
    </w:r>
    <w:permStart w:id="3" w:edGrp="everyone"/>
    <w:permEnd w:id="3"/>
    <w:r>
      <w:rPr>
        <w:rFonts w:hint="eastAsia" w:ascii="黑体" w:hAnsi="黑体" w:eastAsia="黑体" w:cs="黑体"/>
        <w:b/>
        <w:bCs/>
        <w:color w:val="0070C0"/>
        <w:sz w:val="30"/>
        <w:szCs w:val="30"/>
        <w:u w:val="single"/>
      </w:rPr>
      <w:t>局有限公司安徽分公司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ascii="黑体" w:hAnsi="黑体" w:eastAsia="黑体" w:cs="黑体"/>
        <w:b/>
        <w:bCs/>
        <w:color w:val="0070C0"/>
        <w:sz w:val="30"/>
        <w:szCs w:val="30"/>
      </w:rPr>
      <w:drawing>
        <wp:anchor distT="0" distB="0" distL="114300" distR="114300" simplePos="0" relativeHeight="251678720" behindDoc="0" locked="0" layoutInCell="1" allowOverlap="1">
          <wp:simplePos x="0" y="0"/>
          <wp:positionH relativeFrom="column">
            <wp:posOffset>64770</wp:posOffset>
          </wp:positionH>
          <wp:positionV relativeFrom="paragraph">
            <wp:posOffset>10160</wp:posOffset>
          </wp:positionV>
          <wp:extent cx="816610" cy="278765"/>
          <wp:effectExtent l="0" t="0" r="2540" b="6350"/>
          <wp:wrapNone/>
          <wp:docPr id="2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descr="logo"/>
                  <pic:cNvPicPr>
                    <a:picLocks noChangeAspect="1"/>
                  </pic:cNvPicPr>
                </pic:nvPicPr>
                <pic:blipFill>
                  <a:blip r:embed="rId1"/>
                  <a:stretch>
                    <a:fillRect/>
                  </a:stretch>
                </pic:blipFill>
                <pic:spPr>
                  <a:xfrm>
                    <a:off x="0" y="0"/>
                    <a:ext cx="816610" cy="278765"/>
                  </a:xfrm>
                  <a:prstGeom prst="rect">
                    <a:avLst/>
                  </a:prstGeom>
                  <a:noFill/>
                  <a:ln>
                    <a:noFill/>
                  </a:ln>
                </pic:spPr>
              </pic:pic>
            </a:graphicData>
          </a:graphic>
        </wp:anchor>
      </w:drawing>
    </w:r>
    <w:r>
      <w:rPr>
        <w:rFonts w:hint="eastAsia" w:ascii="黑体" w:hAnsi="黑体" w:eastAsia="黑体" w:cs="黑体"/>
        <w:b/>
        <w:bCs/>
        <w:color w:val="0070C0"/>
        <w:sz w:val="30"/>
        <w:szCs w:val="30"/>
      </w:rPr>
      <w:t xml:space="preserve">                         </w:t>
    </w:r>
    <w:r>
      <w:rPr>
        <w:rFonts w:hint="eastAsia" w:ascii="黑体" w:hAnsi="黑体" w:eastAsia="黑体" w:cs="黑体"/>
        <w:b/>
        <w:bCs/>
        <w:color w:val="0070C0"/>
        <w:sz w:val="30"/>
        <w:szCs w:val="30"/>
        <w:u w:val="single"/>
      </w:rPr>
      <w:t>中国城投建设集团第四工程</w:t>
    </w:r>
    <w:permStart w:id="2" w:edGrp="everyone"/>
    <w:permEnd w:id="2"/>
    <w:r>
      <w:rPr>
        <w:rFonts w:hint="eastAsia" w:ascii="黑体" w:hAnsi="黑体" w:eastAsia="黑体" w:cs="黑体"/>
        <w:b/>
        <w:bCs/>
        <w:color w:val="0070C0"/>
        <w:sz w:val="30"/>
        <w:szCs w:val="30"/>
        <w:u w:val="single"/>
      </w:rPr>
      <w:t>局有限公司</w:t>
    </w:r>
    <w:r>
      <w:rPr>
        <w:sz w:val="24"/>
        <w:u w:val="single"/>
      </w:rPr>
      <mc:AlternateContent>
        <mc:Choice Requires="wpg">
          <w:drawing>
            <wp:anchor distT="0" distB="0" distL="114300" distR="114300" simplePos="0" relativeHeight="251670528" behindDoc="1" locked="0" layoutInCell="1" allowOverlap="1">
              <wp:simplePos x="0" y="0"/>
              <wp:positionH relativeFrom="column">
                <wp:posOffset>-914400</wp:posOffset>
              </wp:positionH>
              <wp:positionV relativeFrom="paragraph">
                <wp:posOffset>-735330</wp:posOffset>
              </wp:positionV>
              <wp:extent cx="7997190" cy="6463030"/>
              <wp:effectExtent l="27305" t="455930" r="33655" b="472440"/>
              <wp:wrapNone/>
              <wp:docPr id="1" name="组合 1"/>
              <wp:cNvGraphicFramePr/>
              <a:graphic xmlns:a="http://schemas.openxmlformats.org/drawingml/2006/main">
                <a:graphicData uri="http://schemas.microsoft.com/office/word/2010/wordprocessingGroup">
                  <wpg:wgp>
                    <wpg:cNvGrpSpPr/>
                    <wpg:grpSpPr>
                      <a:xfrm>
                        <a:off x="0" y="0"/>
                        <a:ext cx="7997190" cy="6463030"/>
                        <a:chOff x="3551" y="2541"/>
                        <a:chExt cx="12594" cy="10178"/>
                      </a:xfrm>
                    </wpg:grpSpPr>
                    <pic:pic xmlns:pic="http://schemas.openxmlformats.org/drawingml/2006/picture">
                      <pic:nvPicPr>
                        <pic:cNvPr id="16" name="图片 2" descr="水印"/>
                        <pic:cNvPicPr>
                          <a:picLocks noChangeAspect="1"/>
                        </pic:cNvPicPr>
                      </pic:nvPicPr>
                      <pic:blipFill>
                        <a:blip r:embed="rId2"/>
                        <a:stretch>
                          <a:fillRect/>
                        </a:stretch>
                      </pic:blipFill>
                      <pic:spPr>
                        <a:xfrm rot="-540000">
                          <a:off x="6871" y="2541"/>
                          <a:ext cx="9274" cy="1276"/>
                        </a:xfrm>
                        <a:prstGeom prst="rect">
                          <a:avLst/>
                        </a:prstGeom>
                        <a:noFill/>
                        <a:ln>
                          <a:noFill/>
                        </a:ln>
                      </pic:spPr>
                    </pic:pic>
                    <pic:pic xmlns:pic="http://schemas.openxmlformats.org/drawingml/2006/picture">
                      <pic:nvPicPr>
                        <pic:cNvPr id="17" name="图片 3" descr="水印"/>
                        <pic:cNvPicPr>
                          <a:picLocks noChangeAspect="1"/>
                        </pic:cNvPicPr>
                      </pic:nvPicPr>
                      <pic:blipFill>
                        <a:blip r:embed="rId2"/>
                        <a:stretch>
                          <a:fillRect/>
                        </a:stretch>
                      </pic:blipFill>
                      <pic:spPr>
                        <a:xfrm rot="-540000">
                          <a:off x="4534" y="5229"/>
                          <a:ext cx="9274" cy="1276"/>
                        </a:xfrm>
                        <a:prstGeom prst="rect">
                          <a:avLst/>
                        </a:prstGeom>
                        <a:noFill/>
                        <a:ln>
                          <a:noFill/>
                        </a:ln>
                      </pic:spPr>
                    </pic:pic>
                    <pic:pic xmlns:pic="http://schemas.openxmlformats.org/drawingml/2006/picture">
                      <pic:nvPicPr>
                        <pic:cNvPr id="18" name="图片 4" descr="水印"/>
                        <pic:cNvPicPr>
                          <a:picLocks noChangeAspect="1"/>
                        </pic:cNvPicPr>
                      </pic:nvPicPr>
                      <pic:blipFill>
                        <a:blip r:embed="rId2"/>
                        <a:stretch>
                          <a:fillRect/>
                        </a:stretch>
                      </pic:blipFill>
                      <pic:spPr>
                        <a:xfrm rot="-540000">
                          <a:off x="3551" y="8435"/>
                          <a:ext cx="9274" cy="1276"/>
                        </a:xfrm>
                        <a:prstGeom prst="rect">
                          <a:avLst/>
                        </a:prstGeom>
                        <a:noFill/>
                        <a:ln>
                          <a:noFill/>
                        </a:ln>
                      </pic:spPr>
                    </pic:pic>
                    <pic:pic xmlns:pic="http://schemas.openxmlformats.org/drawingml/2006/picture">
                      <pic:nvPicPr>
                        <pic:cNvPr id="19" name="图片 5" descr="水印"/>
                        <pic:cNvPicPr>
                          <a:picLocks noChangeAspect="1"/>
                        </pic:cNvPicPr>
                      </pic:nvPicPr>
                      <pic:blipFill>
                        <a:blip r:embed="rId2"/>
                        <a:stretch>
                          <a:fillRect/>
                        </a:stretch>
                      </pic:blipFill>
                      <pic:spPr>
                        <a:xfrm rot="-540000">
                          <a:off x="5513" y="11443"/>
                          <a:ext cx="9274" cy="1276"/>
                        </a:xfrm>
                        <a:prstGeom prst="rect">
                          <a:avLst/>
                        </a:prstGeom>
                        <a:noFill/>
                        <a:ln>
                          <a:noFill/>
                        </a:ln>
                      </pic:spPr>
                    </pic:pic>
                  </wpg:wgp>
                </a:graphicData>
              </a:graphic>
            </wp:anchor>
          </w:drawing>
        </mc:Choice>
        <mc:Fallback>
          <w:pict>
            <v:group id="_x0000_s1026" o:spid="_x0000_s1026" o:spt="203" style="position:absolute;left:0pt;margin-left:-72pt;margin-top:-57.9pt;height:508.9pt;width:629.7pt;z-index:-251645952;mso-width-relative:page;mso-height-relative:page;" coordorigin="3551,2541" coordsize="12594,10178" o:gfxdata="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">
              <o:lock v:ext="edit" aspectratio="f"/>
              <v:shape id="图片 2" o:spid="_x0000_s1026" o:spt="75" alt="水印" type="#_x0000_t75" style="position:absolute;left:6871;top:2541;height:1276;width:9274;rotation:-589824f;" filled="f" o:preferrelative="t" stroked="f" coordsize="21600,21600" o:gfxdata="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YHURugAAANsA&#10;AAAPAAAAAAAAAAEAIAAAACIAAABkcnMvZG93bnJldi54bWxQSwECFAAUAAAACACHTuJAMy8FnjsA&#10;AAA5AAAAEAAAAAAAAAABACAAAAAJAQAAZHJzL3NoYXBleG1sLnhtbFBLBQYAAAAABgAGAFsBAACz&#10;AwAAAAA=&#10;">
                <v:fill on="f" focussize="0,0"/>
                <v:stroke on="f"/>
                <v:imagedata r:id="rId2" o:title=""/>
                <o:lock v:ext="edit" aspectratio="t"/>
              </v:shape>
              <v:shape id="图片 3" o:spid="_x0000_s1026" o:spt="75" alt="水印" type="#_x0000_t75" style="position:absolute;left:4534;top:5229;height:1276;width:9274;rotation:-589824f;" filled="f" o:preferrelative="t" stroked="f" coordsize="21600,21600" o:gfxdata="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Us0Iq8AAAA&#10;2wAAAA8AAAAAAAAAAQAgAAAAIgAAAGRycy9kb3ducmV2LnhtbFBLAQIUABQAAAAIAIdO4kAzLwWe&#10;OwAAADkAAAAQAAAAAAAAAAEAIAAAAAsBAABkcnMvc2hhcGV4bWwueG1sUEsFBgAAAAAGAAYAWwEA&#10;ALUDAAAAAA==&#10;">
                <v:fill on="f" focussize="0,0"/>
                <v:stroke on="f"/>
                <v:imagedata r:id="rId2" o:title=""/>
                <o:lock v:ext="edit" aspectratio="t"/>
              </v:shape>
              <v:shape id="图片 4" o:spid="_x0000_s1026" o:spt="75" alt="水印" type="#_x0000_t75" style="position:absolute;left:3551;top:8435;height:1276;width:9274;rotation:-589824f;" filled="f" o:preferrelative="t" stroked="f" coordsize="21600,21600" o:gfxdata="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LNE+L4A&#10;AADbAAAADwAAAAAAAAABACAAAAAiAAAAZHJzL2Rvd25yZXYueG1sUEsBAhQAFAAAAAgAh07iQDMv&#10;BZ47AAAAOQAAABAAAAAAAAAAAQAgAAAADQEAAGRycy9zaGFwZXhtbC54bWxQSwUGAAAAAAYABgBb&#10;AQAAtwMAAAAA&#10;">
                <v:fill on="f" focussize="0,0"/>
                <v:stroke on="f"/>
                <v:imagedata r:id="rId2" o:title=""/>
                <o:lock v:ext="edit" aspectratio="t"/>
              </v:shape>
              <v:shape id="图片 5" o:spid="_x0000_s1026" o:spt="75" alt="水印" type="#_x0000_t75" style="position:absolute;left:5513;top:11443;height:1276;width:9274;rotation:-589824f;" filled="f" o:preferrelative="t" stroked="f" coordsize="21600,21600" o:gfxdata="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v/4WO8AAAA&#10;2wAAAA8AAAAAAAAAAQAgAAAAIgAAAGRycy9kb3ducmV2LnhtbFBLAQIUABQAAAAIAIdO4kAzLwWe&#10;OwAAADkAAAAQAAAAAAAAAAEAIAAAAAsBAABkcnMvc2hhcGV4bWwueG1sUEsFBgAAAAAGAAYAWwEA&#10;ALUDAAAAAA==&#10;">
                <v:fill on="f" focussize="0,0"/>
                <v:stroke on="f"/>
                <v:imagedata r:id="rId2" o:title=""/>
                <o:lock v:ext="edit" aspectratio="t"/>
              </v:shape>
            </v:group>
          </w:pict>
        </mc:Fallback>
      </mc:AlternateContent>
    </w:r>
    <w:r>
      <w:rPr>
        <w:rFonts w:hint="eastAsia" w:ascii="黑体" w:hAnsi="黑体" w:eastAsia="黑体" w:cs="黑体"/>
        <w:b/>
        <w:bCs/>
        <w:color w:val="0070C0"/>
        <w:sz w:val="30"/>
        <w:szCs w:val="30"/>
        <w:u w:val="single"/>
      </w:rPr>
      <w:t>安徽分公司</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keepNext w:val="0"/>
      <w:keepLines w:val="0"/>
      <w:pageBreakBefore w:val="0"/>
      <w:widowControl w:val="0"/>
      <w:pBdr>
        <w:bottom w:val="none" w:color="auto" w:sz="0" w:space="1"/>
      </w:pBdr>
      <w:kinsoku/>
      <w:wordWrap/>
      <w:overflowPunct/>
      <w:topLinePunct w:val="0"/>
      <w:autoSpaceDE/>
      <w:autoSpaceDN/>
      <w:bidi w:val="0"/>
      <w:adjustRightInd/>
      <w:snapToGrid w:val="0"/>
      <w:jc w:val="center"/>
      <w:textAlignment w:val="center"/>
    </w:pPr>
    <w:r>
      <w:rPr>
        <w:rFonts w:ascii="黑体" w:hAnsi="黑体" w:eastAsia="黑体" w:cs="黑体"/>
        <w:b/>
        <w:bCs/>
        <w:color w:val="0070C0"/>
        <w:sz w:val="30"/>
        <w:szCs w:val="30"/>
      </w:rPr>
      <w:drawing>
        <wp:anchor distT="0" distB="0" distL="114300" distR="114300" simplePos="0" relativeHeight="251864064" behindDoc="0" locked="0" layoutInCell="1" allowOverlap="1">
          <wp:simplePos x="0" y="0"/>
          <wp:positionH relativeFrom="column">
            <wp:posOffset>114300</wp:posOffset>
          </wp:positionH>
          <wp:positionV relativeFrom="paragraph">
            <wp:posOffset>8255</wp:posOffset>
          </wp:positionV>
          <wp:extent cx="816610" cy="278765"/>
          <wp:effectExtent l="0" t="0" r="2540" b="6350"/>
          <wp:wrapSquare wrapText="bothSides"/>
          <wp:docPr id="5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 descr="logo"/>
                  <pic:cNvPicPr>
                    <a:picLocks noChangeAspect="1"/>
                  </pic:cNvPicPr>
                </pic:nvPicPr>
                <pic:blipFill>
                  <a:blip r:embed="rId1"/>
                  <a:stretch>
                    <a:fillRect/>
                  </a:stretch>
                </pic:blipFill>
                <pic:spPr>
                  <a:xfrm>
                    <a:off x="0" y="0"/>
                    <a:ext cx="816610" cy="278765"/>
                  </a:xfrm>
                  <a:prstGeom prst="rect">
                    <a:avLst/>
                  </a:prstGeom>
                  <a:noFill/>
                  <a:ln>
                    <a:noFill/>
                  </a:ln>
                </pic:spPr>
              </pic:pic>
            </a:graphicData>
          </a:graphic>
        </wp:anchor>
      </w:drawing>
    </w:r>
    <w:r>
      <w:rPr>
        <w:rFonts w:hint="eastAsia" w:ascii="黑体" w:hAnsi="黑体" w:eastAsia="黑体" w:cs="黑体"/>
        <w:b/>
        <w:bCs/>
        <w:color w:val="0070C0"/>
        <w:sz w:val="30"/>
        <w:szCs w:val="30"/>
        <w:u w:val="none"/>
        <w:lang w:val="en-US" w:eastAsia="zh-CN"/>
      </w:rPr>
      <w:t xml:space="preserve">           </w:t>
    </w:r>
    <w:r>
      <w:rPr>
        <w:rFonts w:hint="eastAsia" w:ascii="黑体" w:hAnsi="黑体" w:eastAsia="黑体" w:cs="黑体"/>
        <w:b/>
        <w:bCs/>
        <w:color w:val="0070C0"/>
        <w:sz w:val="30"/>
        <w:szCs w:val="30"/>
        <w:u w:val="single"/>
      </w:rPr>
      <w:t>中国城投建设集团第四工程</w:t>
    </w:r>
    <w:permStart w:id="5" w:edGrp="everyone"/>
    <w:permEnd w:id="5"/>
    <w:r>
      <w:rPr>
        <w:rFonts w:hint="eastAsia" w:ascii="黑体" w:hAnsi="黑体" w:eastAsia="黑体" w:cs="黑体"/>
        <w:b/>
        <w:bCs/>
        <w:color w:val="0070C0"/>
        <w:sz w:val="30"/>
        <w:szCs w:val="30"/>
        <w:u w:val="single"/>
      </w:rPr>
      <w:t>局有限公司安徽分公司</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before="240" w:after="24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keepNext w:val="0"/>
      <w:keepLines w:val="0"/>
      <w:pageBreakBefore w:val="0"/>
      <w:widowControl w:val="0"/>
      <w:pBdr>
        <w:bottom w:val="none" w:color="auto" w:sz="0" w:space="1"/>
      </w:pBdr>
      <w:kinsoku/>
      <w:wordWrap/>
      <w:overflowPunct/>
      <w:topLinePunct w:val="0"/>
      <w:autoSpaceDE/>
      <w:autoSpaceDN/>
      <w:bidi w:val="0"/>
      <w:adjustRightInd/>
      <w:snapToGrid w:val="0"/>
      <w:jc w:val="center"/>
      <w:textAlignment w:val="center"/>
    </w:pPr>
    <w:r>
      <w:rPr>
        <w:rFonts w:ascii="黑体" w:hAnsi="黑体" w:eastAsia="黑体" w:cs="黑体"/>
        <w:b/>
        <w:bCs/>
        <w:color w:val="0070C0"/>
        <w:sz w:val="30"/>
        <w:szCs w:val="30"/>
      </w:rPr>
      <w:drawing>
        <wp:anchor distT="0" distB="0" distL="114300" distR="114300" simplePos="0" relativeHeight="251760640" behindDoc="0" locked="0" layoutInCell="1" allowOverlap="1">
          <wp:simplePos x="0" y="0"/>
          <wp:positionH relativeFrom="column">
            <wp:posOffset>104775</wp:posOffset>
          </wp:positionH>
          <wp:positionV relativeFrom="paragraph">
            <wp:posOffset>8255</wp:posOffset>
          </wp:positionV>
          <wp:extent cx="816610" cy="278765"/>
          <wp:effectExtent l="0" t="0" r="2540" b="6350"/>
          <wp:wrapSquare wrapText="bothSides"/>
          <wp:docPr id="40"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 descr="logo"/>
                  <pic:cNvPicPr>
                    <a:picLocks noChangeAspect="1"/>
                  </pic:cNvPicPr>
                </pic:nvPicPr>
                <pic:blipFill>
                  <a:blip r:embed="rId1"/>
                  <a:stretch>
                    <a:fillRect/>
                  </a:stretch>
                </pic:blipFill>
                <pic:spPr>
                  <a:xfrm>
                    <a:off x="0" y="0"/>
                    <a:ext cx="816610" cy="278765"/>
                  </a:xfrm>
                  <a:prstGeom prst="rect">
                    <a:avLst/>
                  </a:prstGeom>
                  <a:noFill/>
                  <a:ln>
                    <a:noFill/>
                  </a:ln>
                </pic:spPr>
              </pic:pic>
            </a:graphicData>
          </a:graphic>
        </wp:anchor>
      </w:drawing>
    </w:r>
    <w:r>
      <w:rPr>
        <w:rFonts w:hint="eastAsia" w:ascii="黑体" w:hAnsi="黑体" w:eastAsia="黑体" w:cs="黑体"/>
        <w:b/>
        <w:bCs/>
        <w:color w:val="0070C0"/>
        <w:sz w:val="30"/>
        <w:szCs w:val="30"/>
        <w:u w:val="none"/>
        <w:lang w:val="en-US" w:eastAsia="zh-CN"/>
      </w:rPr>
      <w:t xml:space="preserve">        </w:t>
    </w:r>
    <w:r>
      <w:rPr>
        <w:rFonts w:hint="eastAsia" w:ascii="黑体" w:hAnsi="黑体" w:eastAsia="黑体" w:cs="黑体"/>
        <w:b/>
        <w:bCs/>
        <w:color w:val="0070C0"/>
        <w:sz w:val="30"/>
        <w:szCs w:val="30"/>
        <w:u w:val="single"/>
      </w:rPr>
      <w:t>中国城投建设集团第四工程</w:t>
    </w:r>
    <w:permStart w:id="4" w:edGrp="everyone"/>
    <w:permEnd w:id="4"/>
    <w:r>
      <w:rPr>
        <w:rFonts w:hint="eastAsia" w:ascii="黑体" w:hAnsi="黑体" w:eastAsia="黑体" w:cs="黑体"/>
        <w:b/>
        <w:bCs/>
        <w:color w:val="0070C0"/>
        <w:sz w:val="30"/>
        <w:szCs w:val="30"/>
        <w:u w:val="single"/>
      </w:rPr>
      <w:t>局有限公司安徽分公司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171C46"/>
    <w:multiLevelType w:val="singleLevel"/>
    <w:tmpl w:val="C0171C46"/>
    <w:lvl w:ilvl="0" w:tentative="0">
      <w:start w:val="1"/>
      <w:numFmt w:val="decimal"/>
      <w:suff w:val="nothing"/>
      <w:lvlText w:val="%1、"/>
      <w:lvlJc w:val="left"/>
    </w:lvl>
  </w:abstractNum>
  <w:abstractNum w:abstractNumId="1">
    <w:nsid w:val="E93EB3BB"/>
    <w:multiLevelType w:val="singleLevel"/>
    <w:tmpl w:val="E93EB3BB"/>
    <w:lvl w:ilvl="0" w:tentative="0">
      <w:start w:val="4"/>
      <w:numFmt w:val="chineseCounting"/>
      <w:suff w:val="nothing"/>
      <w:lvlText w:val="%1、"/>
      <w:lvlJc w:val="left"/>
      <w:rPr>
        <w:rFonts w:hint="eastAsia"/>
      </w:rPr>
    </w:lvl>
  </w:abstractNum>
  <w:abstractNum w:abstractNumId="2">
    <w:nsid w:val="0FFB5B3E"/>
    <w:multiLevelType w:val="singleLevel"/>
    <w:tmpl w:val="0FFB5B3E"/>
    <w:lvl w:ilvl="0" w:tentative="0">
      <w:start w:val="1"/>
      <w:numFmt w:val="decimal"/>
      <w:suff w:val="nothing"/>
      <w:lvlText w:val="%1、"/>
      <w:lvlJc w:val="left"/>
    </w:lvl>
  </w:abstractNum>
  <w:abstractNum w:abstractNumId="3">
    <w:nsid w:val="45248A3F"/>
    <w:multiLevelType w:val="singleLevel"/>
    <w:tmpl w:val="45248A3F"/>
    <w:lvl w:ilvl="0" w:tentative="0">
      <w:start w:val="1"/>
      <w:numFmt w:val="decimal"/>
      <w:suff w:val="nothing"/>
      <w:lvlText w:val="%1、"/>
      <w:lvlJc w:val="left"/>
    </w:lvl>
  </w:abstractNum>
  <w:abstractNum w:abstractNumId="4">
    <w:nsid w:val="56681BBB"/>
    <w:multiLevelType w:val="multilevel"/>
    <w:tmpl w:val="56681BBB"/>
    <w:lvl w:ilvl="0" w:tentative="0">
      <w:start w:val="1"/>
      <w:numFmt w:val="decimal"/>
      <w:pStyle w:val="48"/>
      <w:lvlText w:val="%1."/>
      <w:lvlJc w:val="left"/>
      <w:pPr>
        <w:tabs>
          <w:tab w:val="left" w:pos="420"/>
        </w:tabs>
        <w:ind w:left="420" w:hanging="420"/>
      </w:pPr>
      <w:rPr>
        <w:rFonts w:hint="eastAsia" w:cs="Times New Roman"/>
        <w:color w:val="auto"/>
        <w:sz w:val="24"/>
        <w:szCs w:val="24"/>
      </w:rPr>
    </w:lvl>
    <w:lvl w:ilvl="1" w:tentative="0">
      <w:start w:val="1"/>
      <w:numFmt w:val="decimal"/>
      <w:lvlText w:val="%2)"/>
      <w:lvlJc w:val="left"/>
      <w:pPr>
        <w:tabs>
          <w:tab w:val="left" w:pos="840"/>
        </w:tabs>
        <w:ind w:left="840" w:hanging="420"/>
      </w:pPr>
      <w:rPr>
        <w:rFonts w:hint="default" w:cs="Times New Roman"/>
        <w:color w:val="auto"/>
        <w:sz w:val="24"/>
        <w:szCs w:val="24"/>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5ADA476D"/>
    <w:multiLevelType w:val="singleLevel"/>
    <w:tmpl w:val="5ADA476D"/>
    <w:lvl w:ilvl="0" w:tentative="0">
      <w:start w:val="4"/>
      <w:numFmt w:val="chineseCounting"/>
      <w:suff w:val="nothing"/>
      <w:lvlText w:val="%1、"/>
      <w:lvlJc w:val="left"/>
      <w:pPr>
        <w:ind w:left="140" w:firstLine="0"/>
      </w:pPr>
      <w:rPr>
        <w:rFonts w:hint="eastAsia"/>
      </w:rPr>
    </w:lvl>
  </w:abstractNum>
  <w:abstractNum w:abstractNumId="6">
    <w:nsid w:val="689A0117"/>
    <w:multiLevelType w:val="singleLevel"/>
    <w:tmpl w:val="689A0117"/>
    <w:lvl w:ilvl="0" w:tentative="0">
      <w:start w:val="8"/>
      <w:numFmt w:val="chineseCounting"/>
      <w:suff w:val="nothing"/>
      <w:lvlText w:val="%1、"/>
      <w:lvlJc w:val="left"/>
      <w:rPr>
        <w:rFonts w:hint="eastAsia"/>
      </w:rPr>
    </w:lvl>
  </w:abstractNum>
  <w:abstractNum w:abstractNumId="7">
    <w:nsid w:val="7E013501"/>
    <w:multiLevelType w:val="multilevel"/>
    <w:tmpl w:val="7E013501"/>
    <w:lvl w:ilvl="0" w:tentative="0">
      <w:start w:val="4"/>
      <w:numFmt w:val="none"/>
      <w:lvlText w:val="7"/>
      <w:lvlJc w:val="left"/>
      <w:pPr>
        <w:tabs>
          <w:tab w:val="left" w:pos="750"/>
        </w:tabs>
        <w:ind w:left="750" w:hanging="750"/>
      </w:pPr>
      <w:rPr>
        <w:rFonts w:hint="default"/>
      </w:rPr>
    </w:lvl>
    <w:lvl w:ilvl="1" w:tentative="0">
      <w:start w:val="1"/>
      <w:numFmt w:val="decimal"/>
      <w:pStyle w:val="45"/>
      <w:lvlText w:val="%1.%2"/>
      <w:lvlJc w:val="left"/>
      <w:pPr>
        <w:tabs>
          <w:tab w:val="left" w:pos="750"/>
        </w:tabs>
        <w:ind w:left="750" w:hanging="750"/>
      </w:pPr>
      <w:rPr>
        <w:rFonts w:hint="default"/>
      </w:rPr>
    </w:lvl>
    <w:lvl w:ilvl="2" w:tentative="0">
      <w:start w:val="1"/>
      <w:numFmt w:val="decimal"/>
      <w:lvlText w:val="%1.%2.%3"/>
      <w:lvlJc w:val="left"/>
      <w:pPr>
        <w:tabs>
          <w:tab w:val="left" w:pos="1080"/>
        </w:tabs>
        <w:ind w:left="1080" w:hanging="108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440"/>
        </w:tabs>
        <w:ind w:left="1440" w:hanging="1440"/>
      </w:pPr>
      <w:rPr>
        <w:rFonts w:hint="default"/>
      </w:rPr>
    </w:lvl>
    <w:lvl w:ilvl="5" w:tentative="0">
      <w:start w:val="1"/>
      <w:numFmt w:val="decimal"/>
      <w:lvlText w:val="%1.%2.%3.%4.%5.%6"/>
      <w:lvlJc w:val="left"/>
      <w:pPr>
        <w:tabs>
          <w:tab w:val="left" w:pos="1800"/>
        </w:tabs>
        <w:ind w:left="1800" w:hanging="1800"/>
      </w:pPr>
      <w:rPr>
        <w:rFonts w:hint="default"/>
      </w:rPr>
    </w:lvl>
    <w:lvl w:ilvl="6" w:tentative="0">
      <w:start w:val="1"/>
      <w:numFmt w:val="decimal"/>
      <w:lvlText w:val="%1.%2.%3.%4.%5.%6.%7"/>
      <w:lvlJc w:val="left"/>
      <w:pPr>
        <w:tabs>
          <w:tab w:val="left" w:pos="2160"/>
        </w:tabs>
        <w:ind w:left="2160" w:hanging="2160"/>
      </w:pPr>
      <w:rPr>
        <w:rFonts w:hint="default"/>
      </w:rPr>
    </w:lvl>
    <w:lvl w:ilvl="7" w:tentative="0">
      <w:start w:val="1"/>
      <w:numFmt w:val="decimal"/>
      <w:lvlText w:val="%1.%2.%3.%4.%5.%6.%7.%8"/>
      <w:lvlJc w:val="left"/>
      <w:pPr>
        <w:tabs>
          <w:tab w:val="left" w:pos="2520"/>
        </w:tabs>
        <w:ind w:left="2520" w:hanging="2520"/>
      </w:pPr>
      <w:rPr>
        <w:rFonts w:hint="default"/>
      </w:rPr>
    </w:lvl>
    <w:lvl w:ilvl="8" w:tentative="0">
      <w:start w:val="1"/>
      <w:numFmt w:val="decimal"/>
      <w:lvlText w:val="%1.%2.%3.%4.%5.%6.%7.%8.%9"/>
      <w:lvlJc w:val="left"/>
      <w:pPr>
        <w:tabs>
          <w:tab w:val="left" w:pos="2880"/>
        </w:tabs>
        <w:ind w:left="2880" w:hanging="2880"/>
      </w:pPr>
      <w:rPr>
        <w:rFonts w:hint="default"/>
      </w:rPr>
    </w:lvl>
  </w:abstractNum>
  <w:num w:numId="1">
    <w:abstractNumId w:val="7"/>
  </w:num>
  <w:num w:numId="2">
    <w:abstractNumId w:val="4"/>
  </w:num>
  <w:num w:numId="3">
    <w:abstractNumId w:val="5"/>
  </w:num>
  <w:num w:numId="4">
    <w:abstractNumId w:val="3"/>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092"/>
    <w:rsid w:val="00020266"/>
    <w:rsid w:val="000217EB"/>
    <w:rsid w:val="00021EF4"/>
    <w:rsid w:val="00027CF6"/>
    <w:rsid w:val="00030CFB"/>
    <w:rsid w:val="00031192"/>
    <w:rsid w:val="00032746"/>
    <w:rsid w:val="00032FB9"/>
    <w:rsid w:val="00036B5D"/>
    <w:rsid w:val="0004118F"/>
    <w:rsid w:val="0004255D"/>
    <w:rsid w:val="00043FC2"/>
    <w:rsid w:val="00055C2E"/>
    <w:rsid w:val="00077FAF"/>
    <w:rsid w:val="00080635"/>
    <w:rsid w:val="00081179"/>
    <w:rsid w:val="000822B6"/>
    <w:rsid w:val="000826E0"/>
    <w:rsid w:val="00084CD1"/>
    <w:rsid w:val="000876F0"/>
    <w:rsid w:val="00087ACD"/>
    <w:rsid w:val="00091610"/>
    <w:rsid w:val="0009177F"/>
    <w:rsid w:val="000A43B7"/>
    <w:rsid w:val="000A53A7"/>
    <w:rsid w:val="000A6719"/>
    <w:rsid w:val="000A6A48"/>
    <w:rsid w:val="000A6BE6"/>
    <w:rsid w:val="000A7809"/>
    <w:rsid w:val="000B197F"/>
    <w:rsid w:val="000B2487"/>
    <w:rsid w:val="000B7F96"/>
    <w:rsid w:val="000C2D54"/>
    <w:rsid w:val="000D335C"/>
    <w:rsid w:val="000E3189"/>
    <w:rsid w:val="000E391B"/>
    <w:rsid w:val="000E52A7"/>
    <w:rsid w:val="000E76ED"/>
    <w:rsid w:val="000F0117"/>
    <w:rsid w:val="000F0505"/>
    <w:rsid w:val="000F2B0B"/>
    <w:rsid w:val="000F5186"/>
    <w:rsid w:val="000F78FA"/>
    <w:rsid w:val="00103BCD"/>
    <w:rsid w:val="00106E03"/>
    <w:rsid w:val="00107FEF"/>
    <w:rsid w:val="0011131B"/>
    <w:rsid w:val="00114B2A"/>
    <w:rsid w:val="0011678A"/>
    <w:rsid w:val="00120681"/>
    <w:rsid w:val="001266D0"/>
    <w:rsid w:val="00127BB6"/>
    <w:rsid w:val="00130809"/>
    <w:rsid w:val="00131387"/>
    <w:rsid w:val="0013141F"/>
    <w:rsid w:val="00132160"/>
    <w:rsid w:val="001344A5"/>
    <w:rsid w:val="00150654"/>
    <w:rsid w:val="00150FC3"/>
    <w:rsid w:val="0015244F"/>
    <w:rsid w:val="00161C95"/>
    <w:rsid w:val="0017017F"/>
    <w:rsid w:val="00172A27"/>
    <w:rsid w:val="00177E4F"/>
    <w:rsid w:val="00180304"/>
    <w:rsid w:val="00181CFB"/>
    <w:rsid w:val="00185153"/>
    <w:rsid w:val="00190853"/>
    <w:rsid w:val="00193B1B"/>
    <w:rsid w:val="001C0859"/>
    <w:rsid w:val="001C0A7D"/>
    <w:rsid w:val="001C4978"/>
    <w:rsid w:val="001C5031"/>
    <w:rsid w:val="001D677E"/>
    <w:rsid w:val="001E383F"/>
    <w:rsid w:val="001E5729"/>
    <w:rsid w:val="001F07E7"/>
    <w:rsid w:val="001F4D77"/>
    <w:rsid w:val="001F6CDF"/>
    <w:rsid w:val="002011DD"/>
    <w:rsid w:val="00210C0D"/>
    <w:rsid w:val="0021245D"/>
    <w:rsid w:val="0021307A"/>
    <w:rsid w:val="00220DCC"/>
    <w:rsid w:val="00221343"/>
    <w:rsid w:val="0022788C"/>
    <w:rsid w:val="00235339"/>
    <w:rsid w:val="002377E2"/>
    <w:rsid w:val="00237EB9"/>
    <w:rsid w:val="002469F5"/>
    <w:rsid w:val="00250690"/>
    <w:rsid w:val="002537DA"/>
    <w:rsid w:val="00267953"/>
    <w:rsid w:val="002703BA"/>
    <w:rsid w:val="002751F9"/>
    <w:rsid w:val="002760E1"/>
    <w:rsid w:val="00282EF5"/>
    <w:rsid w:val="00287476"/>
    <w:rsid w:val="002878E4"/>
    <w:rsid w:val="0029248C"/>
    <w:rsid w:val="00294619"/>
    <w:rsid w:val="002A6949"/>
    <w:rsid w:val="002B09E1"/>
    <w:rsid w:val="002B1811"/>
    <w:rsid w:val="002B1898"/>
    <w:rsid w:val="002B61AD"/>
    <w:rsid w:val="002C7ADA"/>
    <w:rsid w:val="002D1293"/>
    <w:rsid w:val="002D3725"/>
    <w:rsid w:val="002E2411"/>
    <w:rsid w:val="002E3798"/>
    <w:rsid w:val="002E4E6F"/>
    <w:rsid w:val="002E7300"/>
    <w:rsid w:val="002E75B1"/>
    <w:rsid w:val="002F3AC6"/>
    <w:rsid w:val="002F3E51"/>
    <w:rsid w:val="003016F0"/>
    <w:rsid w:val="00303AC6"/>
    <w:rsid w:val="00304E2E"/>
    <w:rsid w:val="003057EB"/>
    <w:rsid w:val="00307382"/>
    <w:rsid w:val="003149EC"/>
    <w:rsid w:val="003248EC"/>
    <w:rsid w:val="00326243"/>
    <w:rsid w:val="003329B3"/>
    <w:rsid w:val="00337B32"/>
    <w:rsid w:val="00337E8E"/>
    <w:rsid w:val="00340BAF"/>
    <w:rsid w:val="003410A2"/>
    <w:rsid w:val="003420C3"/>
    <w:rsid w:val="00346191"/>
    <w:rsid w:val="00350EDA"/>
    <w:rsid w:val="00351280"/>
    <w:rsid w:val="00351B85"/>
    <w:rsid w:val="00355D57"/>
    <w:rsid w:val="00360FB1"/>
    <w:rsid w:val="003725D1"/>
    <w:rsid w:val="00375E9A"/>
    <w:rsid w:val="00380FA4"/>
    <w:rsid w:val="00385801"/>
    <w:rsid w:val="00385F37"/>
    <w:rsid w:val="00386581"/>
    <w:rsid w:val="00391D9B"/>
    <w:rsid w:val="003951AD"/>
    <w:rsid w:val="00395D68"/>
    <w:rsid w:val="00396B5E"/>
    <w:rsid w:val="003979E4"/>
    <w:rsid w:val="003B07B3"/>
    <w:rsid w:val="003B0A43"/>
    <w:rsid w:val="003B3745"/>
    <w:rsid w:val="003D09B8"/>
    <w:rsid w:val="003D2BE8"/>
    <w:rsid w:val="003D7104"/>
    <w:rsid w:val="003F3A8E"/>
    <w:rsid w:val="003F49D7"/>
    <w:rsid w:val="003F66DA"/>
    <w:rsid w:val="00400174"/>
    <w:rsid w:val="0040315B"/>
    <w:rsid w:val="004035BB"/>
    <w:rsid w:val="004040DE"/>
    <w:rsid w:val="004048B7"/>
    <w:rsid w:val="00427AC7"/>
    <w:rsid w:val="00430182"/>
    <w:rsid w:val="00433651"/>
    <w:rsid w:val="00444AA1"/>
    <w:rsid w:val="00444EF2"/>
    <w:rsid w:val="00446E3E"/>
    <w:rsid w:val="004539DA"/>
    <w:rsid w:val="00454F10"/>
    <w:rsid w:val="00455AA7"/>
    <w:rsid w:val="004708AC"/>
    <w:rsid w:val="0047161E"/>
    <w:rsid w:val="00475DB2"/>
    <w:rsid w:val="004839F5"/>
    <w:rsid w:val="0048457A"/>
    <w:rsid w:val="00487C8A"/>
    <w:rsid w:val="004A177D"/>
    <w:rsid w:val="004A362B"/>
    <w:rsid w:val="004A6AF4"/>
    <w:rsid w:val="004B49C6"/>
    <w:rsid w:val="004B4DA9"/>
    <w:rsid w:val="004B5D93"/>
    <w:rsid w:val="004C6B36"/>
    <w:rsid w:val="004D0D46"/>
    <w:rsid w:val="004D376D"/>
    <w:rsid w:val="004D6192"/>
    <w:rsid w:val="004D75B2"/>
    <w:rsid w:val="004E00D0"/>
    <w:rsid w:val="004E214E"/>
    <w:rsid w:val="004E3C06"/>
    <w:rsid w:val="004E5665"/>
    <w:rsid w:val="004F0683"/>
    <w:rsid w:val="004F1A92"/>
    <w:rsid w:val="004F5C97"/>
    <w:rsid w:val="004F72ED"/>
    <w:rsid w:val="005031A0"/>
    <w:rsid w:val="00506864"/>
    <w:rsid w:val="00510206"/>
    <w:rsid w:val="00513489"/>
    <w:rsid w:val="00522B1A"/>
    <w:rsid w:val="00522CB9"/>
    <w:rsid w:val="00525D6D"/>
    <w:rsid w:val="0053293D"/>
    <w:rsid w:val="00540A8C"/>
    <w:rsid w:val="00551A3D"/>
    <w:rsid w:val="00555B60"/>
    <w:rsid w:val="005627F9"/>
    <w:rsid w:val="00567D50"/>
    <w:rsid w:val="00572624"/>
    <w:rsid w:val="0057370B"/>
    <w:rsid w:val="00574A27"/>
    <w:rsid w:val="00574E7F"/>
    <w:rsid w:val="0059431F"/>
    <w:rsid w:val="005A14B7"/>
    <w:rsid w:val="005B23F6"/>
    <w:rsid w:val="005B5449"/>
    <w:rsid w:val="005B63D0"/>
    <w:rsid w:val="005B758A"/>
    <w:rsid w:val="005B7A17"/>
    <w:rsid w:val="005D4FE7"/>
    <w:rsid w:val="005D5DFB"/>
    <w:rsid w:val="005D6B2E"/>
    <w:rsid w:val="005D7034"/>
    <w:rsid w:val="005E0695"/>
    <w:rsid w:val="005E2FAD"/>
    <w:rsid w:val="005E621B"/>
    <w:rsid w:val="005F2436"/>
    <w:rsid w:val="005F24B7"/>
    <w:rsid w:val="005F7B08"/>
    <w:rsid w:val="006015BA"/>
    <w:rsid w:val="006027D4"/>
    <w:rsid w:val="00605EC3"/>
    <w:rsid w:val="0061124D"/>
    <w:rsid w:val="006175BA"/>
    <w:rsid w:val="006178F7"/>
    <w:rsid w:val="006179D2"/>
    <w:rsid w:val="00620617"/>
    <w:rsid w:val="00623298"/>
    <w:rsid w:val="00627E3B"/>
    <w:rsid w:val="0063050F"/>
    <w:rsid w:val="00630D4F"/>
    <w:rsid w:val="0063694C"/>
    <w:rsid w:val="00642E72"/>
    <w:rsid w:val="00652DFE"/>
    <w:rsid w:val="00661367"/>
    <w:rsid w:val="00663438"/>
    <w:rsid w:val="00670947"/>
    <w:rsid w:val="00671316"/>
    <w:rsid w:val="00671BAD"/>
    <w:rsid w:val="00672977"/>
    <w:rsid w:val="006748EA"/>
    <w:rsid w:val="00677090"/>
    <w:rsid w:val="00685476"/>
    <w:rsid w:val="00686B41"/>
    <w:rsid w:val="00692A4F"/>
    <w:rsid w:val="00693AFD"/>
    <w:rsid w:val="006A20E7"/>
    <w:rsid w:val="006B1205"/>
    <w:rsid w:val="006B40B7"/>
    <w:rsid w:val="006B5952"/>
    <w:rsid w:val="006B6A99"/>
    <w:rsid w:val="006C673A"/>
    <w:rsid w:val="006D6333"/>
    <w:rsid w:val="006D67EA"/>
    <w:rsid w:val="006E1318"/>
    <w:rsid w:val="006E27CB"/>
    <w:rsid w:val="006E3329"/>
    <w:rsid w:val="006E33E8"/>
    <w:rsid w:val="006E7A27"/>
    <w:rsid w:val="00702843"/>
    <w:rsid w:val="00703E69"/>
    <w:rsid w:val="00706611"/>
    <w:rsid w:val="00715DAB"/>
    <w:rsid w:val="007179CA"/>
    <w:rsid w:val="00724114"/>
    <w:rsid w:val="00724F83"/>
    <w:rsid w:val="007326D7"/>
    <w:rsid w:val="00742584"/>
    <w:rsid w:val="00742BCF"/>
    <w:rsid w:val="00763AEB"/>
    <w:rsid w:val="0077608F"/>
    <w:rsid w:val="00777257"/>
    <w:rsid w:val="00780026"/>
    <w:rsid w:val="0078228F"/>
    <w:rsid w:val="00786EC8"/>
    <w:rsid w:val="007906ED"/>
    <w:rsid w:val="007912DE"/>
    <w:rsid w:val="00792EA2"/>
    <w:rsid w:val="00796E70"/>
    <w:rsid w:val="007A1098"/>
    <w:rsid w:val="007A18C4"/>
    <w:rsid w:val="007B2DA8"/>
    <w:rsid w:val="007B5A57"/>
    <w:rsid w:val="007C1EDA"/>
    <w:rsid w:val="007C2857"/>
    <w:rsid w:val="007C4E55"/>
    <w:rsid w:val="007D6934"/>
    <w:rsid w:val="007E1806"/>
    <w:rsid w:val="007E67A1"/>
    <w:rsid w:val="007E770A"/>
    <w:rsid w:val="00800973"/>
    <w:rsid w:val="00803423"/>
    <w:rsid w:val="0080580B"/>
    <w:rsid w:val="008070E5"/>
    <w:rsid w:val="008120CF"/>
    <w:rsid w:val="00812274"/>
    <w:rsid w:val="00817245"/>
    <w:rsid w:val="00821945"/>
    <w:rsid w:val="00823600"/>
    <w:rsid w:val="0082506B"/>
    <w:rsid w:val="00832C41"/>
    <w:rsid w:val="00837B07"/>
    <w:rsid w:val="008406E5"/>
    <w:rsid w:val="00847487"/>
    <w:rsid w:val="008561F2"/>
    <w:rsid w:val="008631DF"/>
    <w:rsid w:val="008653F3"/>
    <w:rsid w:val="008704E1"/>
    <w:rsid w:val="008766A9"/>
    <w:rsid w:val="00876A64"/>
    <w:rsid w:val="00877DDE"/>
    <w:rsid w:val="00881CD3"/>
    <w:rsid w:val="00887B60"/>
    <w:rsid w:val="008A06EB"/>
    <w:rsid w:val="008A52BB"/>
    <w:rsid w:val="008A672E"/>
    <w:rsid w:val="008B046C"/>
    <w:rsid w:val="008B2DD0"/>
    <w:rsid w:val="008B3D9C"/>
    <w:rsid w:val="008B6078"/>
    <w:rsid w:val="008B6B2A"/>
    <w:rsid w:val="008B6C28"/>
    <w:rsid w:val="008B6CDF"/>
    <w:rsid w:val="008C0B62"/>
    <w:rsid w:val="008C3FF3"/>
    <w:rsid w:val="008D07CC"/>
    <w:rsid w:val="008D2EBB"/>
    <w:rsid w:val="008D6D05"/>
    <w:rsid w:val="008D7E04"/>
    <w:rsid w:val="008E2072"/>
    <w:rsid w:val="00905537"/>
    <w:rsid w:val="00910C7E"/>
    <w:rsid w:val="00913114"/>
    <w:rsid w:val="00913DD4"/>
    <w:rsid w:val="009232A1"/>
    <w:rsid w:val="00924982"/>
    <w:rsid w:val="00927257"/>
    <w:rsid w:val="00963EF0"/>
    <w:rsid w:val="00983FF3"/>
    <w:rsid w:val="0098440E"/>
    <w:rsid w:val="00985D2D"/>
    <w:rsid w:val="00987A98"/>
    <w:rsid w:val="009934E3"/>
    <w:rsid w:val="00993F52"/>
    <w:rsid w:val="00996509"/>
    <w:rsid w:val="009A2CFB"/>
    <w:rsid w:val="009A41F8"/>
    <w:rsid w:val="009B04AE"/>
    <w:rsid w:val="009C43F0"/>
    <w:rsid w:val="009C5927"/>
    <w:rsid w:val="009D5532"/>
    <w:rsid w:val="009D6507"/>
    <w:rsid w:val="009E235A"/>
    <w:rsid w:val="009E2A4A"/>
    <w:rsid w:val="009F1504"/>
    <w:rsid w:val="009F2CBD"/>
    <w:rsid w:val="00A10402"/>
    <w:rsid w:val="00A24709"/>
    <w:rsid w:val="00A2473B"/>
    <w:rsid w:val="00A3237A"/>
    <w:rsid w:val="00A3246E"/>
    <w:rsid w:val="00A4296A"/>
    <w:rsid w:val="00A636F1"/>
    <w:rsid w:val="00A73582"/>
    <w:rsid w:val="00A745D5"/>
    <w:rsid w:val="00A778F7"/>
    <w:rsid w:val="00A8037E"/>
    <w:rsid w:val="00A80749"/>
    <w:rsid w:val="00A967CB"/>
    <w:rsid w:val="00AB0F3A"/>
    <w:rsid w:val="00AB188F"/>
    <w:rsid w:val="00AB7D2A"/>
    <w:rsid w:val="00AD3F44"/>
    <w:rsid w:val="00AD5640"/>
    <w:rsid w:val="00AD64F6"/>
    <w:rsid w:val="00AF0B08"/>
    <w:rsid w:val="00AF229A"/>
    <w:rsid w:val="00AF2F09"/>
    <w:rsid w:val="00AF582B"/>
    <w:rsid w:val="00AF6DB3"/>
    <w:rsid w:val="00AF7940"/>
    <w:rsid w:val="00B016BF"/>
    <w:rsid w:val="00B05547"/>
    <w:rsid w:val="00B07F96"/>
    <w:rsid w:val="00B1193F"/>
    <w:rsid w:val="00B12F30"/>
    <w:rsid w:val="00B207E9"/>
    <w:rsid w:val="00B20E51"/>
    <w:rsid w:val="00B27405"/>
    <w:rsid w:val="00B32372"/>
    <w:rsid w:val="00B37B55"/>
    <w:rsid w:val="00B41651"/>
    <w:rsid w:val="00B420DC"/>
    <w:rsid w:val="00B4387C"/>
    <w:rsid w:val="00B44EEC"/>
    <w:rsid w:val="00B458A4"/>
    <w:rsid w:val="00B56B77"/>
    <w:rsid w:val="00B573FE"/>
    <w:rsid w:val="00B609E4"/>
    <w:rsid w:val="00B76F8A"/>
    <w:rsid w:val="00B9726E"/>
    <w:rsid w:val="00BB17A5"/>
    <w:rsid w:val="00BB3B89"/>
    <w:rsid w:val="00BC6CBE"/>
    <w:rsid w:val="00BD1EA7"/>
    <w:rsid w:val="00BD2A42"/>
    <w:rsid w:val="00BE4842"/>
    <w:rsid w:val="00C0158A"/>
    <w:rsid w:val="00C10648"/>
    <w:rsid w:val="00C10BDB"/>
    <w:rsid w:val="00C145D6"/>
    <w:rsid w:val="00C24F00"/>
    <w:rsid w:val="00C2524B"/>
    <w:rsid w:val="00C301D8"/>
    <w:rsid w:val="00C34521"/>
    <w:rsid w:val="00C34B64"/>
    <w:rsid w:val="00C37845"/>
    <w:rsid w:val="00C41590"/>
    <w:rsid w:val="00C42D22"/>
    <w:rsid w:val="00C43420"/>
    <w:rsid w:val="00C460F0"/>
    <w:rsid w:val="00C4784B"/>
    <w:rsid w:val="00C53BCD"/>
    <w:rsid w:val="00C55BBC"/>
    <w:rsid w:val="00C6679D"/>
    <w:rsid w:val="00C67574"/>
    <w:rsid w:val="00C707DA"/>
    <w:rsid w:val="00C71DA5"/>
    <w:rsid w:val="00C750C2"/>
    <w:rsid w:val="00C7642A"/>
    <w:rsid w:val="00C813E0"/>
    <w:rsid w:val="00C91027"/>
    <w:rsid w:val="00C930E0"/>
    <w:rsid w:val="00C955DC"/>
    <w:rsid w:val="00CA2EDE"/>
    <w:rsid w:val="00CA5563"/>
    <w:rsid w:val="00CA5FB4"/>
    <w:rsid w:val="00CA6D12"/>
    <w:rsid w:val="00CB2E7E"/>
    <w:rsid w:val="00CB3852"/>
    <w:rsid w:val="00CB6601"/>
    <w:rsid w:val="00CB7FE3"/>
    <w:rsid w:val="00CC441C"/>
    <w:rsid w:val="00CD0706"/>
    <w:rsid w:val="00CE3389"/>
    <w:rsid w:val="00CE3758"/>
    <w:rsid w:val="00CE7C79"/>
    <w:rsid w:val="00CF0645"/>
    <w:rsid w:val="00CF2063"/>
    <w:rsid w:val="00CF4CCD"/>
    <w:rsid w:val="00D01CFC"/>
    <w:rsid w:val="00D029F7"/>
    <w:rsid w:val="00D04BD7"/>
    <w:rsid w:val="00D0776D"/>
    <w:rsid w:val="00D07D6A"/>
    <w:rsid w:val="00D14B65"/>
    <w:rsid w:val="00D14D30"/>
    <w:rsid w:val="00D16508"/>
    <w:rsid w:val="00D224D9"/>
    <w:rsid w:val="00D276ED"/>
    <w:rsid w:val="00D37C03"/>
    <w:rsid w:val="00D45D56"/>
    <w:rsid w:val="00D46C41"/>
    <w:rsid w:val="00D50341"/>
    <w:rsid w:val="00D51374"/>
    <w:rsid w:val="00D5296C"/>
    <w:rsid w:val="00D60854"/>
    <w:rsid w:val="00D61A43"/>
    <w:rsid w:val="00D63F7F"/>
    <w:rsid w:val="00D7333B"/>
    <w:rsid w:val="00D87076"/>
    <w:rsid w:val="00D871C0"/>
    <w:rsid w:val="00D935CA"/>
    <w:rsid w:val="00DB0904"/>
    <w:rsid w:val="00DB29A9"/>
    <w:rsid w:val="00DB5A27"/>
    <w:rsid w:val="00DB6D62"/>
    <w:rsid w:val="00DB75D8"/>
    <w:rsid w:val="00DB77E8"/>
    <w:rsid w:val="00DC0DE6"/>
    <w:rsid w:val="00DD28B7"/>
    <w:rsid w:val="00DD3BA7"/>
    <w:rsid w:val="00DD7E04"/>
    <w:rsid w:val="00DF1B31"/>
    <w:rsid w:val="00DF5CB6"/>
    <w:rsid w:val="00E02BD6"/>
    <w:rsid w:val="00E07EE7"/>
    <w:rsid w:val="00E10810"/>
    <w:rsid w:val="00E12871"/>
    <w:rsid w:val="00E16159"/>
    <w:rsid w:val="00E16532"/>
    <w:rsid w:val="00E17046"/>
    <w:rsid w:val="00E1707B"/>
    <w:rsid w:val="00E216EC"/>
    <w:rsid w:val="00E21708"/>
    <w:rsid w:val="00E27B25"/>
    <w:rsid w:val="00E33175"/>
    <w:rsid w:val="00E378A6"/>
    <w:rsid w:val="00E4445E"/>
    <w:rsid w:val="00E50080"/>
    <w:rsid w:val="00E52F69"/>
    <w:rsid w:val="00E5566F"/>
    <w:rsid w:val="00E56BC7"/>
    <w:rsid w:val="00E573E2"/>
    <w:rsid w:val="00E6263D"/>
    <w:rsid w:val="00E660E0"/>
    <w:rsid w:val="00E7020B"/>
    <w:rsid w:val="00E737D7"/>
    <w:rsid w:val="00E73B09"/>
    <w:rsid w:val="00E73D7C"/>
    <w:rsid w:val="00E75C64"/>
    <w:rsid w:val="00E7739A"/>
    <w:rsid w:val="00E816E5"/>
    <w:rsid w:val="00E82F5E"/>
    <w:rsid w:val="00E96C75"/>
    <w:rsid w:val="00E9701F"/>
    <w:rsid w:val="00E979C4"/>
    <w:rsid w:val="00EA121C"/>
    <w:rsid w:val="00EA1C4E"/>
    <w:rsid w:val="00EA4A79"/>
    <w:rsid w:val="00EB6EA3"/>
    <w:rsid w:val="00EB77F2"/>
    <w:rsid w:val="00EC4E80"/>
    <w:rsid w:val="00ED132B"/>
    <w:rsid w:val="00ED17AC"/>
    <w:rsid w:val="00ED1D46"/>
    <w:rsid w:val="00ED3DA8"/>
    <w:rsid w:val="00EE054D"/>
    <w:rsid w:val="00EE46CD"/>
    <w:rsid w:val="00EE6559"/>
    <w:rsid w:val="00EF521A"/>
    <w:rsid w:val="00EF6165"/>
    <w:rsid w:val="00F00143"/>
    <w:rsid w:val="00F04F47"/>
    <w:rsid w:val="00F1034E"/>
    <w:rsid w:val="00F24566"/>
    <w:rsid w:val="00F27F36"/>
    <w:rsid w:val="00F324C8"/>
    <w:rsid w:val="00F33AC3"/>
    <w:rsid w:val="00F33BC3"/>
    <w:rsid w:val="00F362D7"/>
    <w:rsid w:val="00F41512"/>
    <w:rsid w:val="00F458EB"/>
    <w:rsid w:val="00F52220"/>
    <w:rsid w:val="00F56B5E"/>
    <w:rsid w:val="00F74634"/>
    <w:rsid w:val="00F815CB"/>
    <w:rsid w:val="00F81916"/>
    <w:rsid w:val="00F97A5F"/>
    <w:rsid w:val="00FA18CE"/>
    <w:rsid w:val="00FA4535"/>
    <w:rsid w:val="00FA58A4"/>
    <w:rsid w:val="00FA729E"/>
    <w:rsid w:val="00FB6D35"/>
    <w:rsid w:val="00FC0D23"/>
    <w:rsid w:val="00FC361B"/>
    <w:rsid w:val="00FC7622"/>
    <w:rsid w:val="00FD414F"/>
    <w:rsid w:val="00FD6F71"/>
    <w:rsid w:val="00FE2CDA"/>
    <w:rsid w:val="00FF211F"/>
    <w:rsid w:val="010163C4"/>
    <w:rsid w:val="01117AC5"/>
    <w:rsid w:val="0134114E"/>
    <w:rsid w:val="01475A8F"/>
    <w:rsid w:val="0157321E"/>
    <w:rsid w:val="01744D54"/>
    <w:rsid w:val="018720D0"/>
    <w:rsid w:val="01F02278"/>
    <w:rsid w:val="024D1A23"/>
    <w:rsid w:val="028B1865"/>
    <w:rsid w:val="02E50F7C"/>
    <w:rsid w:val="0358539E"/>
    <w:rsid w:val="039E2008"/>
    <w:rsid w:val="03A7138A"/>
    <w:rsid w:val="03CD7688"/>
    <w:rsid w:val="03FD1314"/>
    <w:rsid w:val="043D40C7"/>
    <w:rsid w:val="04553977"/>
    <w:rsid w:val="046851A9"/>
    <w:rsid w:val="050960D3"/>
    <w:rsid w:val="05212345"/>
    <w:rsid w:val="05296320"/>
    <w:rsid w:val="05545777"/>
    <w:rsid w:val="055602DB"/>
    <w:rsid w:val="0564086C"/>
    <w:rsid w:val="05895E94"/>
    <w:rsid w:val="05B35ADE"/>
    <w:rsid w:val="05C80C9B"/>
    <w:rsid w:val="064675BA"/>
    <w:rsid w:val="067062C8"/>
    <w:rsid w:val="06AA3FEA"/>
    <w:rsid w:val="06B9570A"/>
    <w:rsid w:val="06DB205A"/>
    <w:rsid w:val="0704044B"/>
    <w:rsid w:val="070D030D"/>
    <w:rsid w:val="07452AC8"/>
    <w:rsid w:val="075420B2"/>
    <w:rsid w:val="076D56CD"/>
    <w:rsid w:val="07AD7431"/>
    <w:rsid w:val="07E7692F"/>
    <w:rsid w:val="08345D40"/>
    <w:rsid w:val="0838241F"/>
    <w:rsid w:val="087965D9"/>
    <w:rsid w:val="08974237"/>
    <w:rsid w:val="08A51D18"/>
    <w:rsid w:val="08BE2AFF"/>
    <w:rsid w:val="09034FC0"/>
    <w:rsid w:val="090F0CA2"/>
    <w:rsid w:val="096F18B1"/>
    <w:rsid w:val="099143E7"/>
    <w:rsid w:val="09BE78E1"/>
    <w:rsid w:val="09C447CC"/>
    <w:rsid w:val="09DE5E05"/>
    <w:rsid w:val="09E15CBD"/>
    <w:rsid w:val="09F13420"/>
    <w:rsid w:val="0A1D5EAC"/>
    <w:rsid w:val="0A3F02C3"/>
    <w:rsid w:val="0A687EF0"/>
    <w:rsid w:val="0A6D5023"/>
    <w:rsid w:val="0A7E0B61"/>
    <w:rsid w:val="0A8B030F"/>
    <w:rsid w:val="0AFB0C14"/>
    <w:rsid w:val="0B36270D"/>
    <w:rsid w:val="0B6C217C"/>
    <w:rsid w:val="0B987EA4"/>
    <w:rsid w:val="0BB65E8F"/>
    <w:rsid w:val="0BC45BB5"/>
    <w:rsid w:val="0BE03ED2"/>
    <w:rsid w:val="0C3B554F"/>
    <w:rsid w:val="0C482C96"/>
    <w:rsid w:val="0C9C352C"/>
    <w:rsid w:val="0CCA31A8"/>
    <w:rsid w:val="0CE2513A"/>
    <w:rsid w:val="0CE77BF7"/>
    <w:rsid w:val="0D9F235E"/>
    <w:rsid w:val="0DAD0866"/>
    <w:rsid w:val="0DBC63F5"/>
    <w:rsid w:val="0DCF38CE"/>
    <w:rsid w:val="0E16489F"/>
    <w:rsid w:val="0E362660"/>
    <w:rsid w:val="0E444355"/>
    <w:rsid w:val="0E91530C"/>
    <w:rsid w:val="0E9D514F"/>
    <w:rsid w:val="0EC32BFD"/>
    <w:rsid w:val="0EDF2F72"/>
    <w:rsid w:val="0EF07E69"/>
    <w:rsid w:val="0F7426D5"/>
    <w:rsid w:val="0FBE7BB9"/>
    <w:rsid w:val="105376C9"/>
    <w:rsid w:val="10A1428A"/>
    <w:rsid w:val="10AB68B4"/>
    <w:rsid w:val="114462F7"/>
    <w:rsid w:val="118E3CE3"/>
    <w:rsid w:val="119B0CD1"/>
    <w:rsid w:val="11DE4AC5"/>
    <w:rsid w:val="11E8618C"/>
    <w:rsid w:val="11EA7B8D"/>
    <w:rsid w:val="11F91D2F"/>
    <w:rsid w:val="1272492B"/>
    <w:rsid w:val="12BB231A"/>
    <w:rsid w:val="12F13406"/>
    <w:rsid w:val="132B26EC"/>
    <w:rsid w:val="136F7ED8"/>
    <w:rsid w:val="13792E6A"/>
    <w:rsid w:val="137E5DB7"/>
    <w:rsid w:val="13B92B49"/>
    <w:rsid w:val="13E31731"/>
    <w:rsid w:val="13EA1D56"/>
    <w:rsid w:val="1409701C"/>
    <w:rsid w:val="142944E3"/>
    <w:rsid w:val="14545BA9"/>
    <w:rsid w:val="1503793D"/>
    <w:rsid w:val="151471C1"/>
    <w:rsid w:val="15AF0BA8"/>
    <w:rsid w:val="15B176FC"/>
    <w:rsid w:val="15F36491"/>
    <w:rsid w:val="168F3DB1"/>
    <w:rsid w:val="16AE3000"/>
    <w:rsid w:val="16CA327B"/>
    <w:rsid w:val="16E40E6F"/>
    <w:rsid w:val="172E48FD"/>
    <w:rsid w:val="173456DF"/>
    <w:rsid w:val="173E10C0"/>
    <w:rsid w:val="17894715"/>
    <w:rsid w:val="17B268E1"/>
    <w:rsid w:val="17D546EC"/>
    <w:rsid w:val="18323DB7"/>
    <w:rsid w:val="18B76E5E"/>
    <w:rsid w:val="18CD530F"/>
    <w:rsid w:val="19615A1D"/>
    <w:rsid w:val="19815C0A"/>
    <w:rsid w:val="19911EB7"/>
    <w:rsid w:val="1A7C14F4"/>
    <w:rsid w:val="1A8871C0"/>
    <w:rsid w:val="1A9D48F8"/>
    <w:rsid w:val="1AC3295F"/>
    <w:rsid w:val="1AC76DCF"/>
    <w:rsid w:val="1ADE40E5"/>
    <w:rsid w:val="1B077C4B"/>
    <w:rsid w:val="1B70316E"/>
    <w:rsid w:val="1B7D1412"/>
    <w:rsid w:val="1B99276E"/>
    <w:rsid w:val="1B9E5B81"/>
    <w:rsid w:val="1B9F6BBB"/>
    <w:rsid w:val="1BC74CE3"/>
    <w:rsid w:val="1BD335EA"/>
    <w:rsid w:val="1BE243C6"/>
    <w:rsid w:val="1BE51E28"/>
    <w:rsid w:val="1C006327"/>
    <w:rsid w:val="1C1E669A"/>
    <w:rsid w:val="1C2C04EE"/>
    <w:rsid w:val="1C3243B1"/>
    <w:rsid w:val="1C8E3989"/>
    <w:rsid w:val="1CC96CA3"/>
    <w:rsid w:val="1CE14033"/>
    <w:rsid w:val="1D5F65DF"/>
    <w:rsid w:val="1D650F15"/>
    <w:rsid w:val="1D664116"/>
    <w:rsid w:val="1D7B1FA6"/>
    <w:rsid w:val="1D887522"/>
    <w:rsid w:val="1DB239DA"/>
    <w:rsid w:val="1DCA3861"/>
    <w:rsid w:val="1E0C0BC9"/>
    <w:rsid w:val="1E2532C6"/>
    <w:rsid w:val="1E2D1561"/>
    <w:rsid w:val="1E566811"/>
    <w:rsid w:val="1E575DB5"/>
    <w:rsid w:val="1E614040"/>
    <w:rsid w:val="1E713286"/>
    <w:rsid w:val="1E9F66A5"/>
    <w:rsid w:val="1EC55A80"/>
    <w:rsid w:val="1EE10E97"/>
    <w:rsid w:val="1EF33F5B"/>
    <w:rsid w:val="1F045B15"/>
    <w:rsid w:val="201173EB"/>
    <w:rsid w:val="2017246A"/>
    <w:rsid w:val="207E688A"/>
    <w:rsid w:val="209873B6"/>
    <w:rsid w:val="20AE47CB"/>
    <w:rsid w:val="20AF065F"/>
    <w:rsid w:val="20B730A5"/>
    <w:rsid w:val="21201192"/>
    <w:rsid w:val="21CB59F8"/>
    <w:rsid w:val="21CD4A4B"/>
    <w:rsid w:val="224C54AC"/>
    <w:rsid w:val="22543039"/>
    <w:rsid w:val="226C5D73"/>
    <w:rsid w:val="227330B3"/>
    <w:rsid w:val="2291759E"/>
    <w:rsid w:val="229E6293"/>
    <w:rsid w:val="234D5160"/>
    <w:rsid w:val="236D12AA"/>
    <w:rsid w:val="2397240A"/>
    <w:rsid w:val="23C52824"/>
    <w:rsid w:val="23D2318C"/>
    <w:rsid w:val="23E823AA"/>
    <w:rsid w:val="23F56427"/>
    <w:rsid w:val="2462346C"/>
    <w:rsid w:val="24DB50A6"/>
    <w:rsid w:val="24F256C6"/>
    <w:rsid w:val="24FB1BAE"/>
    <w:rsid w:val="25046AD7"/>
    <w:rsid w:val="256D2AB1"/>
    <w:rsid w:val="25CA4FD3"/>
    <w:rsid w:val="261D1B8F"/>
    <w:rsid w:val="26FB21DE"/>
    <w:rsid w:val="27283F95"/>
    <w:rsid w:val="276E5769"/>
    <w:rsid w:val="27742512"/>
    <w:rsid w:val="27C662CA"/>
    <w:rsid w:val="27D65875"/>
    <w:rsid w:val="28A038C4"/>
    <w:rsid w:val="28BA0679"/>
    <w:rsid w:val="28D5086C"/>
    <w:rsid w:val="295F100A"/>
    <w:rsid w:val="299035F6"/>
    <w:rsid w:val="2AFE02B1"/>
    <w:rsid w:val="2B56613D"/>
    <w:rsid w:val="2B591020"/>
    <w:rsid w:val="2BA47B3C"/>
    <w:rsid w:val="2BCE35FB"/>
    <w:rsid w:val="2C1409FB"/>
    <w:rsid w:val="2C191200"/>
    <w:rsid w:val="2C3317CA"/>
    <w:rsid w:val="2C471219"/>
    <w:rsid w:val="2C4C5871"/>
    <w:rsid w:val="2C5043F6"/>
    <w:rsid w:val="2C847689"/>
    <w:rsid w:val="2C926751"/>
    <w:rsid w:val="2CD67BEF"/>
    <w:rsid w:val="2D1B1E96"/>
    <w:rsid w:val="2D650DB3"/>
    <w:rsid w:val="2D7E0795"/>
    <w:rsid w:val="2D96603E"/>
    <w:rsid w:val="2D983539"/>
    <w:rsid w:val="2DAA0831"/>
    <w:rsid w:val="2E5E4AFE"/>
    <w:rsid w:val="2E993317"/>
    <w:rsid w:val="2EAD7470"/>
    <w:rsid w:val="2EBE74E4"/>
    <w:rsid w:val="2EC77549"/>
    <w:rsid w:val="2EFF3A45"/>
    <w:rsid w:val="2F111A80"/>
    <w:rsid w:val="2F2D297D"/>
    <w:rsid w:val="2F494D7A"/>
    <w:rsid w:val="3013789E"/>
    <w:rsid w:val="3027752D"/>
    <w:rsid w:val="309A6D9A"/>
    <w:rsid w:val="309D7102"/>
    <w:rsid w:val="30B23EA0"/>
    <w:rsid w:val="30E11196"/>
    <w:rsid w:val="31112C6C"/>
    <w:rsid w:val="32172670"/>
    <w:rsid w:val="32351B87"/>
    <w:rsid w:val="326077E9"/>
    <w:rsid w:val="32C33A0F"/>
    <w:rsid w:val="32D2429E"/>
    <w:rsid w:val="33217272"/>
    <w:rsid w:val="33272B60"/>
    <w:rsid w:val="33303169"/>
    <w:rsid w:val="3336198F"/>
    <w:rsid w:val="334A4183"/>
    <w:rsid w:val="334B5D8D"/>
    <w:rsid w:val="33512337"/>
    <w:rsid w:val="339D116A"/>
    <w:rsid w:val="33EB5D14"/>
    <w:rsid w:val="340A14CD"/>
    <w:rsid w:val="342455D7"/>
    <w:rsid w:val="350054A0"/>
    <w:rsid w:val="35077A9C"/>
    <w:rsid w:val="35AE3176"/>
    <w:rsid w:val="35BB78EF"/>
    <w:rsid w:val="35CE3785"/>
    <w:rsid w:val="35DA11D8"/>
    <w:rsid w:val="35FC7111"/>
    <w:rsid w:val="3647153E"/>
    <w:rsid w:val="366C4C6E"/>
    <w:rsid w:val="36BA1F47"/>
    <w:rsid w:val="372E2E3B"/>
    <w:rsid w:val="3769689A"/>
    <w:rsid w:val="376D0A48"/>
    <w:rsid w:val="37722835"/>
    <w:rsid w:val="37AC554E"/>
    <w:rsid w:val="3818191E"/>
    <w:rsid w:val="38D81BF4"/>
    <w:rsid w:val="38EE1E5B"/>
    <w:rsid w:val="390A639E"/>
    <w:rsid w:val="3942196C"/>
    <w:rsid w:val="39974EC4"/>
    <w:rsid w:val="39AA50D9"/>
    <w:rsid w:val="39B77664"/>
    <w:rsid w:val="39E901F7"/>
    <w:rsid w:val="3A284C6C"/>
    <w:rsid w:val="3A911E1C"/>
    <w:rsid w:val="3B3F3A5A"/>
    <w:rsid w:val="3BA9770E"/>
    <w:rsid w:val="3C2F27A9"/>
    <w:rsid w:val="3C594454"/>
    <w:rsid w:val="3CC911F2"/>
    <w:rsid w:val="3D2F6520"/>
    <w:rsid w:val="3D5D141C"/>
    <w:rsid w:val="3DA55A8A"/>
    <w:rsid w:val="3DC37751"/>
    <w:rsid w:val="3DD97E81"/>
    <w:rsid w:val="3DF97D53"/>
    <w:rsid w:val="3DFD07CD"/>
    <w:rsid w:val="3E2A6F98"/>
    <w:rsid w:val="3E8D43BD"/>
    <w:rsid w:val="3E8D6A3B"/>
    <w:rsid w:val="3EBF49E7"/>
    <w:rsid w:val="3ED337C4"/>
    <w:rsid w:val="3ED82268"/>
    <w:rsid w:val="3EF7063B"/>
    <w:rsid w:val="3F4631B3"/>
    <w:rsid w:val="3F600599"/>
    <w:rsid w:val="3FE24910"/>
    <w:rsid w:val="3FF359D6"/>
    <w:rsid w:val="4031439B"/>
    <w:rsid w:val="40555906"/>
    <w:rsid w:val="40612BCE"/>
    <w:rsid w:val="40867B24"/>
    <w:rsid w:val="40A345FD"/>
    <w:rsid w:val="40B85D6A"/>
    <w:rsid w:val="40D66B07"/>
    <w:rsid w:val="40E06488"/>
    <w:rsid w:val="41053687"/>
    <w:rsid w:val="4108212F"/>
    <w:rsid w:val="412A2223"/>
    <w:rsid w:val="41366F63"/>
    <w:rsid w:val="41425EEB"/>
    <w:rsid w:val="417221F6"/>
    <w:rsid w:val="420F161D"/>
    <w:rsid w:val="422529B1"/>
    <w:rsid w:val="4266765A"/>
    <w:rsid w:val="43E91BC0"/>
    <w:rsid w:val="43E9636A"/>
    <w:rsid w:val="446B0879"/>
    <w:rsid w:val="447D61F9"/>
    <w:rsid w:val="448A2522"/>
    <w:rsid w:val="44E74FD8"/>
    <w:rsid w:val="450B1992"/>
    <w:rsid w:val="45181AF8"/>
    <w:rsid w:val="45507D7F"/>
    <w:rsid w:val="457C361D"/>
    <w:rsid w:val="45922D04"/>
    <w:rsid w:val="45937AD7"/>
    <w:rsid w:val="463248E9"/>
    <w:rsid w:val="46492E98"/>
    <w:rsid w:val="466D62C0"/>
    <w:rsid w:val="466F2066"/>
    <w:rsid w:val="46CA083C"/>
    <w:rsid w:val="46EE2B9A"/>
    <w:rsid w:val="47095819"/>
    <w:rsid w:val="470B776B"/>
    <w:rsid w:val="47211A1F"/>
    <w:rsid w:val="47221680"/>
    <w:rsid w:val="476D2A7E"/>
    <w:rsid w:val="47812FB8"/>
    <w:rsid w:val="47BB1DAF"/>
    <w:rsid w:val="4800743E"/>
    <w:rsid w:val="48357CB3"/>
    <w:rsid w:val="48621E47"/>
    <w:rsid w:val="488715B4"/>
    <w:rsid w:val="48906B90"/>
    <w:rsid w:val="49012F60"/>
    <w:rsid w:val="49115ED8"/>
    <w:rsid w:val="492762B4"/>
    <w:rsid w:val="49FC5CB7"/>
    <w:rsid w:val="4A4910E2"/>
    <w:rsid w:val="4A86540D"/>
    <w:rsid w:val="4AA43867"/>
    <w:rsid w:val="4AAA179C"/>
    <w:rsid w:val="4B153981"/>
    <w:rsid w:val="4B874E9C"/>
    <w:rsid w:val="4B9B0694"/>
    <w:rsid w:val="4BAC725F"/>
    <w:rsid w:val="4BB2764A"/>
    <w:rsid w:val="4BF94970"/>
    <w:rsid w:val="4C345063"/>
    <w:rsid w:val="4C3F0223"/>
    <w:rsid w:val="4C5F68E2"/>
    <w:rsid w:val="4C72206E"/>
    <w:rsid w:val="4CEF3C7D"/>
    <w:rsid w:val="4D246A55"/>
    <w:rsid w:val="4D96775C"/>
    <w:rsid w:val="4D9A1445"/>
    <w:rsid w:val="4DA329B1"/>
    <w:rsid w:val="4DD710BB"/>
    <w:rsid w:val="4DFB0F1F"/>
    <w:rsid w:val="4E343067"/>
    <w:rsid w:val="4E583407"/>
    <w:rsid w:val="4E6518CF"/>
    <w:rsid w:val="4E82700E"/>
    <w:rsid w:val="4E854C5A"/>
    <w:rsid w:val="4E8E403A"/>
    <w:rsid w:val="4EDB7E33"/>
    <w:rsid w:val="4EF53CA3"/>
    <w:rsid w:val="4F5D6DF3"/>
    <w:rsid w:val="4FBE0E77"/>
    <w:rsid w:val="502279C4"/>
    <w:rsid w:val="504D464C"/>
    <w:rsid w:val="506C4202"/>
    <w:rsid w:val="50804BBF"/>
    <w:rsid w:val="5083319A"/>
    <w:rsid w:val="50B76EE8"/>
    <w:rsid w:val="50C914B7"/>
    <w:rsid w:val="50D471F1"/>
    <w:rsid w:val="51017549"/>
    <w:rsid w:val="511905D5"/>
    <w:rsid w:val="5124642B"/>
    <w:rsid w:val="512E2145"/>
    <w:rsid w:val="518411A4"/>
    <w:rsid w:val="51A229E1"/>
    <w:rsid w:val="51C740E8"/>
    <w:rsid w:val="51D06F06"/>
    <w:rsid w:val="51EE4190"/>
    <w:rsid w:val="52062C4A"/>
    <w:rsid w:val="5248123F"/>
    <w:rsid w:val="52545F90"/>
    <w:rsid w:val="526F5464"/>
    <w:rsid w:val="52B20EB7"/>
    <w:rsid w:val="52C11A0E"/>
    <w:rsid w:val="52F433E6"/>
    <w:rsid w:val="53247C35"/>
    <w:rsid w:val="53555584"/>
    <w:rsid w:val="535D1743"/>
    <w:rsid w:val="536D2106"/>
    <w:rsid w:val="538501C7"/>
    <w:rsid w:val="53A874B5"/>
    <w:rsid w:val="53DE325D"/>
    <w:rsid w:val="53F016A5"/>
    <w:rsid w:val="5415323A"/>
    <w:rsid w:val="541A6272"/>
    <w:rsid w:val="542D6832"/>
    <w:rsid w:val="542E1FE0"/>
    <w:rsid w:val="544A68DD"/>
    <w:rsid w:val="54701FDC"/>
    <w:rsid w:val="54B826D5"/>
    <w:rsid w:val="54C7574B"/>
    <w:rsid w:val="55082374"/>
    <w:rsid w:val="55380050"/>
    <w:rsid w:val="556226EB"/>
    <w:rsid w:val="55693008"/>
    <w:rsid w:val="55B02EEE"/>
    <w:rsid w:val="560A1861"/>
    <w:rsid w:val="5615709E"/>
    <w:rsid w:val="5638018A"/>
    <w:rsid w:val="56643797"/>
    <w:rsid w:val="566A0347"/>
    <w:rsid w:val="56B06407"/>
    <w:rsid w:val="56D020F9"/>
    <w:rsid w:val="5778624F"/>
    <w:rsid w:val="57A31006"/>
    <w:rsid w:val="57C34B48"/>
    <w:rsid w:val="57C4276A"/>
    <w:rsid w:val="57C97FB5"/>
    <w:rsid w:val="57D97FD5"/>
    <w:rsid w:val="57EE262E"/>
    <w:rsid w:val="57FB54F7"/>
    <w:rsid w:val="58153C91"/>
    <w:rsid w:val="584E4C88"/>
    <w:rsid w:val="588E4E40"/>
    <w:rsid w:val="58CA3F2A"/>
    <w:rsid w:val="58D56B3E"/>
    <w:rsid w:val="59355DA1"/>
    <w:rsid w:val="594274D2"/>
    <w:rsid w:val="594A0AA7"/>
    <w:rsid w:val="59B931C9"/>
    <w:rsid w:val="59D56D91"/>
    <w:rsid w:val="59EF1721"/>
    <w:rsid w:val="5A045581"/>
    <w:rsid w:val="5A215A37"/>
    <w:rsid w:val="5A4E1742"/>
    <w:rsid w:val="5A4E6840"/>
    <w:rsid w:val="5AE352DD"/>
    <w:rsid w:val="5B11231A"/>
    <w:rsid w:val="5B160119"/>
    <w:rsid w:val="5B577D80"/>
    <w:rsid w:val="5C2C2A2B"/>
    <w:rsid w:val="5C2C2D25"/>
    <w:rsid w:val="5C621644"/>
    <w:rsid w:val="5CD3079A"/>
    <w:rsid w:val="5CF44245"/>
    <w:rsid w:val="5D023525"/>
    <w:rsid w:val="5D300F79"/>
    <w:rsid w:val="5D4D3CA5"/>
    <w:rsid w:val="5D7429B2"/>
    <w:rsid w:val="5DB50AEB"/>
    <w:rsid w:val="5DB5133A"/>
    <w:rsid w:val="5DBF5701"/>
    <w:rsid w:val="5E3D23E2"/>
    <w:rsid w:val="5E4A1959"/>
    <w:rsid w:val="5F18126C"/>
    <w:rsid w:val="5F4D325A"/>
    <w:rsid w:val="5F673734"/>
    <w:rsid w:val="5FAA4E83"/>
    <w:rsid w:val="5FCD5903"/>
    <w:rsid w:val="5FD120DD"/>
    <w:rsid w:val="5FE85941"/>
    <w:rsid w:val="60260CAF"/>
    <w:rsid w:val="606947AD"/>
    <w:rsid w:val="60705FBE"/>
    <w:rsid w:val="609E59C4"/>
    <w:rsid w:val="60C50AA0"/>
    <w:rsid w:val="60C75AE3"/>
    <w:rsid w:val="60D870E2"/>
    <w:rsid w:val="60FB5E5C"/>
    <w:rsid w:val="613930DF"/>
    <w:rsid w:val="61451D38"/>
    <w:rsid w:val="6159510F"/>
    <w:rsid w:val="61A4339F"/>
    <w:rsid w:val="61B763F1"/>
    <w:rsid w:val="61D35691"/>
    <w:rsid w:val="624C5F9A"/>
    <w:rsid w:val="62785B29"/>
    <w:rsid w:val="628779EB"/>
    <w:rsid w:val="62CE6E36"/>
    <w:rsid w:val="62E12D50"/>
    <w:rsid w:val="630E33EF"/>
    <w:rsid w:val="63581604"/>
    <w:rsid w:val="639B7030"/>
    <w:rsid w:val="63DE5077"/>
    <w:rsid w:val="63E24CC5"/>
    <w:rsid w:val="640674E3"/>
    <w:rsid w:val="640E7877"/>
    <w:rsid w:val="647330ED"/>
    <w:rsid w:val="649364AB"/>
    <w:rsid w:val="649F594A"/>
    <w:rsid w:val="65214E4A"/>
    <w:rsid w:val="65AB56F6"/>
    <w:rsid w:val="65D85837"/>
    <w:rsid w:val="65DD30DC"/>
    <w:rsid w:val="660650F0"/>
    <w:rsid w:val="66132EB4"/>
    <w:rsid w:val="662E5D45"/>
    <w:rsid w:val="6646792E"/>
    <w:rsid w:val="666A7C8F"/>
    <w:rsid w:val="66AC5FF4"/>
    <w:rsid w:val="66F55A18"/>
    <w:rsid w:val="671E7DB9"/>
    <w:rsid w:val="67705245"/>
    <w:rsid w:val="67721F27"/>
    <w:rsid w:val="679774AC"/>
    <w:rsid w:val="67992721"/>
    <w:rsid w:val="67B960C3"/>
    <w:rsid w:val="67BD1FEB"/>
    <w:rsid w:val="67CA5088"/>
    <w:rsid w:val="67DC7FBD"/>
    <w:rsid w:val="682C645F"/>
    <w:rsid w:val="68857CA0"/>
    <w:rsid w:val="69145A18"/>
    <w:rsid w:val="692F4AF0"/>
    <w:rsid w:val="69611B3A"/>
    <w:rsid w:val="697C5239"/>
    <w:rsid w:val="698C7588"/>
    <w:rsid w:val="69C0108B"/>
    <w:rsid w:val="6ABA4C87"/>
    <w:rsid w:val="6ACD73E2"/>
    <w:rsid w:val="6AF62B2E"/>
    <w:rsid w:val="6B375DFD"/>
    <w:rsid w:val="6B8D0E86"/>
    <w:rsid w:val="6B9B57EE"/>
    <w:rsid w:val="6B9C214E"/>
    <w:rsid w:val="6BA24371"/>
    <w:rsid w:val="6CAF0C7E"/>
    <w:rsid w:val="6CB6591F"/>
    <w:rsid w:val="6D3555DD"/>
    <w:rsid w:val="6D9C6C2E"/>
    <w:rsid w:val="6DB267DA"/>
    <w:rsid w:val="6E213D9E"/>
    <w:rsid w:val="6E462D29"/>
    <w:rsid w:val="6E780210"/>
    <w:rsid w:val="6E8969E7"/>
    <w:rsid w:val="6E8A08AF"/>
    <w:rsid w:val="6EC20FF2"/>
    <w:rsid w:val="6F0C6D8C"/>
    <w:rsid w:val="6F3672E6"/>
    <w:rsid w:val="6FC50D79"/>
    <w:rsid w:val="702509F6"/>
    <w:rsid w:val="70780CD5"/>
    <w:rsid w:val="7205540C"/>
    <w:rsid w:val="72BD0B8D"/>
    <w:rsid w:val="731A0891"/>
    <w:rsid w:val="7329435E"/>
    <w:rsid w:val="733404E0"/>
    <w:rsid w:val="73431223"/>
    <w:rsid w:val="73491F0B"/>
    <w:rsid w:val="7356795E"/>
    <w:rsid w:val="73586B72"/>
    <w:rsid w:val="736C0FDB"/>
    <w:rsid w:val="738F6D61"/>
    <w:rsid w:val="73E06E5E"/>
    <w:rsid w:val="73F77830"/>
    <w:rsid w:val="74553A62"/>
    <w:rsid w:val="748F1109"/>
    <w:rsid w:val="74BB530D"/>
    <w:rsid w:val="74BE7CD9"/>
    <w:rsid w:val="75A70F90"/>
    <w:rsid w:val="75A91AB1"/>
    <w:rsid w:val="75E33DB2"/>
    <w:rsid w:val="76846686"/>
    <w:rsid w:val="76855323"/>
    <w:rsid w:val="76B56D75"/>
    <w:rsid w:val="76E16F9B"/>
    <w:rsid w:val="77093582"/>
    <w:rsid w:val="7711642F"/>
    <w:rsid w:val="77225D30"/>
    <w:rsid w:val="776306CB"/>
    <w:rsid w:val="77D57D37"/>
    <w:rsid w:val="78265B20"/>
    <w:rsid w:val="785423E9"/>
    <w:rsid w:val="78682A66"/>
    <w:rsid w:val="78870C7C"/>
    <w:rsid w:val="78AB2164"/>
    <w:rsid w:val="78D51F2B"/>
    <w:rsid w:val="78D97729"/>
    <w:rsid w:val="791E54EB"/>
    <w:rsid w:val="79243143"/>
    <w:rsid w:val="799441FC"/>
    <w:rsid w:val="7A0E5563"/>
    <w:rsid w:val="7A6F2E77"/>
    <w:rsid w:val="7AD37AC6"/>
    <w:rsid w:val="7B0A53D8"/>
    <w:rsid w:val="7B4E1817"/>
    <w:rsid w:val="7B887C50"/>
    <w:rsid w:val="7BA75128"/>
    <w:rsid w:val="7BC85828"/>
    <w:rsid w:val="7C3E010B"/>
    <w:rsid w:val="7D4E131C"/>
    <w:rsid w:val="7D6A644C"/>
    <w:rsid w:val="7DF90C32"/>
    <w:rsid w:val="7E9D42F2"/>
    <w:rsid w:val="7EB82383"/>
    <w:rsid w:val="7EBB6285"/>
    <w:rsid w:val="7ED13E05"/>
    <w:rsid w:val="7F384CEC"/>
    <w:rsid w:val="7F4508D8"/>
    <w:rsid w:val="7F466F03"/>
    <w:rsid w:val="7FED5F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qFormat/>
    <w:uiPriority w:val="0"/>
    <w:pPr>
      <w:keepNext/>
      <w:widowControl/>
      <w:tabs>
        <w:tab w:val="left" w:pos="432"/>
      </w:tabs>
      <w:ind w:left="432" w:hanging="432"/>
    </w:pPr>
    <w:rPr>
      <w:rFonts w:ascii="黑体" w:eastAsia="黑体"/>
      <w:kern w:val="0"/>
      <w:sz w:val="52"/>
      <w:szCs w:val="20"/>
    </w:rPr>
  </w:style>
  <w:style w:type="paragraph" w:styleId="5">
    <w:name w:val="heading 2"/>
    <w:basedOn w:val="3"/>
    <w:next w:val="1"/>
    <w:link w:val="36"/>
    <w:qFormat/>
    <w:uiPriority w:val="0"/>
    <w:pPr>
      <w:keepLines/>
      <w:spacing w:before="260" w:after="260" w:line="413" w:lineRule="auto"/>
      <w:outlineLvl w:val="1"/>
    </w:pPr>
    <w:rPr>
      <w:rFonts w:ascii="Arial"/>
      <w:sz w:val="32"/>
      <w:szCs w:val="32"/>
    </w:rPr>
  </w:style>
  <w:style w:type="paragraph" w:styleId="6">
    <w:name w:val="heading 3"/>
    <w:basedOn w:val="1"/>
    <w:next w:val="7"/>
    <w:link w:val="37"/>
    <w:qFormat/>
    <w:uiPriority w:val="0"/>
    <w:pPr>
      <w:keepNext/>
      <w:keepLines/>
      <w:widowControl/>
      <w:tabs>
        <w:tab w:val="left" w:pos="720"/>
      </w:tabs>
      <w:spacing w:before="120" w:after="120" w:line="360" w:lineRule="auto"/>
      <w:ind w:left="720" w:hanging="720"/>
      <w:jc w:val="center"/>
      <w:outlineLvl w:val="2"/>
    </w:pPr>
    <w:rPr>
      <w:b/>
      <w:sz w:val="32"/>
    </w:rPr>
  </w:style>
  <w:style w:type="paragraph" w:styleId="8">
    <w:name w:val="heading 6"/>
    <w:basedOn w:val="1"/>
    <w:next w:val="1"/>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kern w:val="0"/>
      <w:sz w:val="24"/>
    </w:rPr>
  </w:style>
  <w:style w:type="paragraph" w:styleId="9">
    <w:name w:val="heading 7"/>
    <w:basedOn w:val="1"/>
    <w:next w:val="1"/>
    <w:qFormat/>
    <w:uiPriority w:val="0"/>
    <w:pPr>
      <w:keepNext/>
      <w:keepLines/>
      <w:widowControl/>
      <w:tabs>
        <w:tab w:val="left" w:pos="2520"/>
      </w:tabs>
      <w:spacing w:before="240" w:after="64" w:line="317" w:lineRule="auto"/>
      <w:ind w:left="1296" w:hanging="1296"/>
      <w:jc w:val="left"/>
      <w:outlineLvl w:val="6"/>
    </w:pPr>
    <w:rPr>
      <w:b/>
      <w:bCs/>
      <w:kern w:val="0"/>
      <w:sz w:val="24"/>
    </w:rPr>
  </w:style>
  <w:style w:type="paragraph" w:styleId="10">
    <w:name w:val="heading 8"/>
    <w:basedOn w:val="1"/>
    <w:next w:val="1"/>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rPr>
  </w:style>
  <w:style w:type="paragraph" w:styleId="11">
    <w:name w:val="heading 9"/>
    <w:basedOn w:val="1"/>
    <w:next w:val="1"/>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Cs w:val="21"/>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1"/>
    <w:qFormat/>
    <w:uiPriority w:val="0"/>
    <w:pPr>
      <w:tabs>
        <w:tab w:val="center" w:pos="4153"/>
        <w:tab w:val="right" w:pos="8306"/>
      </w:tabs>
      <w:snapToGrid w:val="0"/>
      <w:jc w:val="left"/>
    </w:pPr>
    <w:rPr>
      <w:sz w:val="18"/>
    </w:rPr>
  </w:style>
  <w:style w:type="paragraph" w:styleId="4">
    <w:name w:val="Title"/>
    <w:basedOn w:val="1"/>
    <w:next w:val="1"/>
    <w:qFormat/>
    <w:uiPriority w:val="99"/>
    <w:pPr>
      <w:spacing w:before="240" w:after="60"/>
      <w:jc w:val="center"/>
      <w:outlineLvl w:val="0"/>
    </w:pPr>
    <w:rPr>
      <w:rFonts w:ascii="Arial" w:hAnsi="Arial" w:cs="Arial"/>
      <w:b/>
      <w:bCs/>
      <w:sz w:val="32"/>
      <w:szCs w:val="32"/>
    </w:rPr>
  </w:style>
  <w:style w:type="paragraph" w:styleId="7">
    <w:name w:val="Normal Indent"/>
    <w:basedOn w:val="1"/>
    <w:qFormat/>
    <w:uiPriority w:val="0"/>
    <w:pPr>
      <w:widowControl/>
      <w:ind w:firstLine="420"/>
      <w:jc w:val="left"/>
    </w:pPr>
    <w:rPr>
      <w:kern w:val="0"/>
      <w:sz w:val="20"/>
      <w:szCs w:val="20"/>
    </w:rPr>
  </w:style>
  <w:style w:type="paragraph" w:styleId="12">
    <w:name w:val="Document Map"/>
    <w:basedOn w:val="1"/>
    <w:qFormat/>
    <w:uiPriority w:val="0"/>
    <w:pPr>
      <w:shd w:val="clear" w:color="auto" w:fill="000080"/>
    </w:pPr>
  </w:style>
  <w:style w:type="paragraph" w:styleId="13">
    <w:name w:val="annotation text"/>
    <w:basedOn w:val="1"/>
    <w:link w:val="35"/>
    <w:qFormat/>
    <w:uiPriority w:val="0"/>
    <w:pPr>
      <w:adjustRightInd w:val="0"/>
      <w:spacing w:line="360" w:lineRule="atLeast"/>
      <w:jc w:val="left"/>
      <w:textAlignment w:val="baseline"/>
    </w:pPr>
    <w:rPr>
      <w:kern w:val="0"/>
      <w:sz w:val="24"/>
      <w:szCs w:val="20"/>
    </w:rPr>
  </w:style>
  <w:style w:type="paragraph" w:styleId="14">
    <w:name w:val="Body Text"/>
    <w:basedOn w:val="1"/>
    <w:link w:val="38"/>
    <w:qFormat/>
    <w:uiPriority w:val="0"/>
    <w:pPr>
      <w:spacing w:after="120"/>
    </w:pPr>
    <w:rPr>
      <w:szCs w:val="20"/>
    </w:rPr>
  </w:style>
  <w:style w:type="paragraph" w:styleId="15">
    <w:name w:val="List 2"/>
    <w:basedOn w:val="1"/>
    <w:qFormat/>
    <w:uiPriority w:val="0"/>
    <w:pPr>
      <w:ind w:left="100" w:hanging="200"/>
    </w:pPr>
    <w:rPr>
      <w:szCs w:val="20"/>
    </w:rPr>
  </w:style>
  <w:style w:type="paragraph" w:styleId="16">
    <w:name w:val="Plain Text"/>
    <w:basedOn w:val="1"/>
    <w:link w:val="30"/>
    <w:qFormat/>
    <w:uiPriority w:val="0"/>
    <w:rPr>
      <w:rFonts w:ascii="宋体" w:hAnsi="Courier New"/>
      <w:szCs w:val="20"/>
    </w:rPr>
  </w:style>
  <w:style w:type="paragraph" w:styleId="17">
    <w:name w:val="Date"/>
    <w:basedOn w:val="1"/>
    <w:next w:val="1"/>
    <w:link w:val="33"/>
    <w:qFormat/>
    <w:uiPriority w:val="0"/>
    <w:rPr>
      <w:sz w:val="28"/>
    </w:rPr>
  </w:style>
  <w:style w:type="paragraph" w:styleId="18">
    <w:name w:val="Balloon Text"/>
    <w:basedOn w:val="1"/>
    <w:qFormat/>
    <w:uiPriority w:val="0"/>
    <w:rPr>
      <w:sz w:val="18"/>
      <w:szCs w:val="18"/>
    </w:rPr>
  </w:style>
  <w:style w:type="paragraph" w:styleId="19">
    <w:name w:val="header"/>
    <w:basedOn w:val="1"/>
    <w:next w:val="1"/>
    <w:link w:val="34"/>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tabs>
        <w:tab w:val="left" w:pos="480"/>
        <w:tab w:val="right" w:leader="dot" w:pos="9402"/>
      </w:tabs>
      <w:spacing w:line="440" w:lineRule="exact"/>
    </w:pPr>
  </w:style>
  <w:style w:type="paragraph" w:styleId="21">
    <w:name w:val="toc 2"/>
    <w:basedOn w:val="1"/>
    <w:next w:val="1"/>
    <w:qFormat/>
    <w:uiPriority w:val="39"/>
    <w:pPr>
      <w:tabs>
        <w:tab w:val="left" w:pos="1050"/>
        <w:tab w:val="right" w:leader="dot" w:pos="9402"/>
      </w:tabs>
      <w:ind w:left="480" w:leftChars="200"/>
      <w:jc w:val="center"/>
    </w:pPr>
    <w:rPr>
      <w:szCs w:val="28"/>
    </w:rPr>
  </w:style>
  <w:style w:type="paragraph" w:styleId="22">
    <w:name w:val="Normal (Web)"/>
    <w:basedOn w:val="1"/>
    <w:qFormat/>
    <w:uiPriority w:val="0"/>
    <w:pPr>
      <w:widowControl/>
      <w:autoSpaceDE/>
      <w:autoSpaceDN/>
      <w:adjustRightInd/>
      <w:spacing w:before="100" w:beforeLines="0" w:beforeAutospacing="1" w:after="100" w:afterLines="0" w:afterAutospacing="1"/>
      <w:jc w:val="left"/>
    </w:pPr>
    <w:rPr>
      <w:rFonts w:ascii="宋体" w:hAnsi="宋体" w:cs="宋体"/>
      <w:sz w:val="24"/>
    </w:rPr>
  </w:style>
  <w:style w:type="paragraph" w:styleId="23">
    <w:name w:val="annotation subject"/>
    <w:basedOn w:val="13"/>
    <w:next w:val="13"/>
    <w:link w:val="32"/>
    <w:qFormat/>
    <w:uiPriority w:val="0"/>
    <w:pPr>
      <w:adjustRightInd/>
      <w:spacing w:line="240" w:lineRule="auto"/>
      <w:textAlignment w:val="auto"/>
    </w:pPr>
    <w:rPr>
      <w:b/>
      <w:bCs/>
      <w:kern w:val="2"/>
      <w:sz w:val="21"/>
      <w:szCs w:val="24"/>
    </w:rPr>
  </w:style>
  <w:style w:type="table" w:styleId="25">
    <w:name w:val="Table Grid"/>
    <w:basedOn w:val="2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basedOn w:val="26"/>
    <w:qFormat/>
    <w:uiPriority w:val="0"/>
  </w:style>
  <w:style w:type="character" w:styleId="28">
    <w:name w:val="Hyperlink"/>
    <w:basedOn w:val="26"/>
    <w:qFormat/>
    <w:uiPriority w:val="0"/>
    <w:rPr>
      <w:color w:val="0000FF"/>
      <w:u w:val="single"/>
    </w:rPr>
  </w:style>
  <w:style w:type="character" w:styleId="29">
    <w:name w:val="annotation reference"/>
    <w:qFormat/>
    <w:uiPriority w:val="0"/>
    <w:rPr>
      <w:sz w:val="21"/>
      <w:szCs w:val="21"/>
    </w:rPr>
  </w:style>
  <w:style w:type="character" w:customStyle="1" w:styleId="30">
    <w:name w:val="纯文本 Char"/>
    <w:link w:val="16"/>
    <w:qFormat/>
    <w:uiPriority w:val="0"/>
    <w:rPr>
      <w:rFonts w:ascii="宋体" w:hAnsi="Courier New"/>
      <w:kern w:val="2"/>
      <w:sz w:val="21"/>
    </w:rPr>
  </w:style>
  <w:style w:type="character" w:customStyle="1" w:styleId="31">
    <w:name w:val="页脚 Char"/>
    <w:link w:val="2"/>
    <w:qFormat/>
    <w:uiPriority w:val="0"/>
    <w:rPr>
      <w:kern w:val="2"/>
      <w:sz w:val="18"/>
      <w:szCs w:val="24"/>
    </w:rPr>
  </w:style>
  <w:style w:type="character" w:customStyle="1" w:styleId="32">
    <w:name w:val="批注主题 Char"/>
    <w:link w:val="23"/>
    <w:qFormat/>
    <w:uiPriority w:val="0"/>
    <w:rPr>
      <w:b/>
      <w:bCs/>
      <w:kern w:val="2"/>
      <w:sz w:val="21"/>
      <w:szCs w:val="24"/>
    </w:rPr>
  </w:style>
  <w:style w:type="character" w:customStyle="1" w:styleId="33">
    <w:name w:val="日期 Char"/>
    <w:link w:val="17"/>
    <w:qFormat/>
    <w:uiPriority w:val="0"/>
    <w:rPr>
      <w:kern w:val="2"/>
      <w:sz w:val="28"/>
      <w:szCs w:val="24"/>
    </w:rPr>
  </w:style>
  <w:style w:type="character" w:customStyle="1" w:styleId="34">
    <w:name w:val="页眉 Char"/>
    <w:link w:val="19"/>
    <w:qFormat/>
    <w:uiPriority w:val="0"/>
    <w:rPr>
      <w:kern w:val="2"/>
      <w:sz w:val="18"/>
      <w:szCs w:val="18"/>
    </w:rPr>
  </w:style>
  <w:style w:type="character" w:customStyle="1" w:styleId="35">
    <w:name w:val="批注文字 Char"/>
    <w:link w:val="13"/>
    <w:qFormat/>
    <w:uiPriority w:val="0"/>
    <w:rPr>
      <w:sz w:val="24"/>
    </w:rPr>
  </w:style>
  <w:style w:type="character" w:customStyle="1" w:styleId="36">
    <w:name w:val="标题 2 Char"/>
    <w:link w:val="5"/>
    <w:qFormat/>
    <w:uiPriority w:val="0"/>
    <w:rPr>
      <w:rFonts w:ascii="Arial" w:hAnsi="Arial" w:eastAsia="黑体"/>
      <w:b/>
      <w:bCs/>
      <w:kern w:val="2"/>
      <w:sz w:val="32"/>
      <w:szCs w:val="32"/>
    </w:rPr>
  </w:style>
  <w:style w:type="character" w:customStyle="1" w:styleId="37">
    <w:name w:val="标题 3 Char"/>
    <w:link w:val="6"/>
    <w:qFormat/>
    <w:uiPriority w:val="0"/>
    <w:rPr>
      <w:b/>
      <w:kern w:val="2"/>
      <w:sz w:val="32"/>
      <w:szCs w:val="24"/>
    </w:rPr>
  </w:style>
  <w:style w:type="character" w:customStyle="1" w:styleId="38">
    <w:name w:val="正文文本 Char"/>
    <w:link w:val="14"/>
    <w:qFormat/>
    <w:uiPriority w:val="0"/>
    <w:rPr>
      <w:kern w:val="2"/>
      <w:sz w:val="21"/>
    </w:rPr>
  </w:style>
  <w:style w:type="character" w:customStyle="1" w:styleId="39">
    <w:name w:val="书籍标题1"/>
    <w:qFormat/>
    <w:uiPriority w:val="0"/>
    <w:rPr>
      <w:b/>
      <w:bCs/>
      <w:smallCaps/>
      <w:spacing w:val="5"/>
    </w:rPr>
  </w:style>
  <w:style w:type="paragraph" w:customStyle="1" w:styleId="40">
    <w:name w:val="Char"/>
    <w:basedOn w:val="12"/>
    <w:qFormat/>
    <w:uiPriority w:val="0"/>
    <w:pPr>
      <w:widowControl/>
      <w:jc w:val="left"/>
    </w:pPr>
  </w:style>
  <w:style w:type="paragraph" w:customStyle="1" w:styleId="41">
    <w:name w:val="样式 样式 小四 悬挂缩进: 2.25 字符"/>
    <w:basedOn w:val="42"/>
    <w:qFormat/>
    <w:uiPriority w:val="0"/>
    <w:pPr>
      <w:ind w:left="899" w:leftChars="171" w:hanging="540" w:hangingChars="225"/>
    </w:pPr>
    <w:rPr>
      <w:rFonts w:cs="宋体"/>
      <w:szCs w:val="20"/>
    </w:rPr>
  </w:style>
  <w:style w:type="paragraph" w:customStyle="1" w:styleId="42">
    <w:name w:val="样式 小四 下划线"/>
    <w:basedOn w:val="1"/>
    <w:qFormat/>
    <w:uiPriority w:val="0"/>
    <w:pPr>
      <w:jc w:val="left"/>
    </w:pPr>
    <w:rPr>
      <w:sz w:val="24"/>
      <w:u w:val="single"/>
    </w:rPr>
  </w:style>
  <w:style w:type="paragraph" w:customStyle="1" w:styleId="43">
    <w:name w:val="列出段落1"/>
    <w:basedOn w:val="1"/>
    <w:qFormat/>
    <w:uiPriority w:val="0"/>
    <w:pPr>
      <w:ind w:firstLine="420" w:firstLineChars="200"/>
    </w:pPr>
  </w:style>
  <w:style w:type="paragraph" w:customStyle="1" w:styleId="44">
    <w:name w:val="TOC 标题1"/>
    <w:basedOn w:val="3"/>
    <w:next w:val="1"/>
    <w:qFormat/>
    <w:uiPriority w:val="39"/>
    <w:pPr>
      <w:keepLines/>
      <w:tabs>
        <w:tab w:val="clear" w:pos="432"/>
      </w:tabs>
      <w:spacing w:line="259" w:lineRule="auto"/>
      <w:ind w:left="0" w:firstLine="0"/>
      <w:jc w:val="left"/>
      <w:outlineLvl w:val="9"/>
    </w:pPr>
    <w:rPr>
      <w:rFonts w:ascii="Calibri Light" w:hAnsi="Calibri Light" w:eastAsia="宋体"/>
      <w:color w:val="2E74B5"/>
      <w:sz w:val="32"/>
      <w:szCs w:val="32"/>
    </w:rPr>
  </w:style>
  <w:style w:type="paragraph" w:customStyle="1" w:styleId="45">
    <w:name w:val="样式 小四 下划线 + 楷体_GB2312"/>
    <w:basedOn w:val="42"/>
    <w:qFormat/>
    <w:uiPriority w:val="0"/>
    <w:pPr>
      <w:numPr>
        <w:ilvl w:val="1"/>
        <w:numId w:val="1"/>
      </w:numPr>
      <w:spacing w:line="360" w:lineRule="auto"/>
    </w:pPr>
    <w:rPr>
      <w:rFonts w:ascii="楷体_GB2312" w:eastAsia="楷体_GB2312"/>
      <w:sz w:val="30"/>
      <w:szCs w:val="30"/>
      <w:u w:val="none"/>
    </w:rPr>
  </w:style>
  <w:style w:type="paragraph" w:styleId="46">
    <w:name w:val="List Paragraph"/>
    <w:basedOn w:val="1"/>
    <w:qFormat/>
    <w:uiPriority w:val="0"/>
    <w:pPr>
      <w:ind w:firstLine="420" w:firstLineChars="200"/>
    </w:pPr>
  </w:style>
  <w:style w:type="paragraph" w:customStyle="1" w:styleId="47">
    <w:name w:val="正文1"/>
    <w:qFormat/>
    <w:uiPriority w:val="99"/>
    <w:pPr>
      <w:widowControl w:val="0"/>
      <w:adjustRightInd w:val="0"/>
      <w:spacing w:beforeLines="150" w:afterLines="150" w:line="360" w:lineRule="auto"/>
      <w:jc w:val="center"/>
      <w:textAlignment w:val="baseline"/>
    </w:pPr>
    <w:rPr>
      <w:rFonts w:ascii="宋体" w:hAnsi="Times New Roman" w:eastAsia="宋体" w:cs="Times New Roman"/>
      <w:sz w:val="44"/>
      <w:lang w:val="en-US" w:eastAsia="zh-CN" w:bidi="ar-SA"/>
    </w:rPr>
  </w:style>
  <w:style w:type="paragraph" w:customStyle="1" w:styleId="48">
    <w:name w:val="样式2"/>
    <w:basedOn w:val="1"/>
    <w:qFormat/>
    <w:uiPriority w:val="99"/>
    <w:pPr>
      <w:numPr>
        <w:ilvl w:val="0"/>
        <w:numId w:val="2"/>
      </w:numPr>
      <w:spacing w:beforeLines="50" w:afterLines="50"/>
    </w:pPr>
  </w:style>
  <w:style w:type="character" w:customStyle="1" w:styleId="49">
    <w:name w:val="ca-11"/>
    <w:qFormat/>
    <w:uiPriority w:val="0"/>
    <w:rPr>
      <w:rFonts w:ascii="宋体" w:hAnsi="宋体" w:eastAsia="宋体"/>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9D0544-E952-4FD3-AFBC-6DE86D598F84}">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35</Pages>
  <Words>3470</Words>
  <Characters>19779</Characters>
  <Lines>164</Lines>
  <Paragraphs>46</Paragraphs>
  <TotalTime>0</TotalTime>
  <ScaleCrop>false</ScaleCrop>
  <LinksUpToDate>false</LinksUpToDate>
  <CharactersWithSpaces>23203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2017-06-12T02:08:00Z</dcterms:created>
  <dc:creator>MC07.任志勇</dc:creator>
  <cp:lastModifiedBy>Administrator</cp:lastModifiedBy>
  <cp:lastPrinted>2011-01-10T08:16:00Z</cp:lastPrinted>
  <dcterms:modified xsi:type="dcterms:W3CDTF">2020-11-02T06:24:58Z</dcterms:modified>
  <dc:title>第四章 合同文件格式</dc:title>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