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495" w:right="-1050" w:rightChars="-500" w:firstLine="0" w:firstLineChars="0"/>
        <w:jc w:val="center"/>
        <w:rPr>
          <w:rFonts w:ascii="微软雅黑" w:hAnsi="微软雅黑" w:eastAsia="微软雅黑"/>
          <w:w w:val="55"/>
          <w:sz w:val="36"/>
          <w:szCs w:val="36"/>
        </w:rPr>
      </w:pPr>
      <w:r>
        <w:rPr>
          <w:rFonts w:hint="eastAsia" w:ascii="微软雅黑" w:hAnsi="微软雅黑" w:eastAsia="微软雅黑" w:cs="微软雅黑"/>
          <w:color w:val="FF0000"/>
          <w:w w:val="60"/>
          <w:kern w:val="10"/>
          <w:sz w:val="72"/>
          <w:szCs w:val="72"/>
        </w:rPr>
        <w:t>中国城投建设集团第四工程局</w:t>
      </w:r>
      <w:r>
        <w:rPr>
          <w:rFonts w:hint="eastAsia" w:ascii="微软雅黑" w:hAnsi="微软雅黑" w:eastAsia="微软雅黑" w:cs="微软雅黑"/>
          <w:color w:val="FF0000"/>
          <w:w w:val="60"/>
          <w:kern w:val="10"/>
          <w:sz w:val="72"/>
          <w:szCs w:val="72"/>
          <w:lang w:val="en-US" w:eastAsia="zh-CN"/>
        </w:rPr>
        <w:t>安徽新材料科技有限公司</w:t>
      </w:r>
      <w:r>
        <w:rPr>
          <w:rFonts w:ascii="微软雅黑" w:hAnsi="微软雅黑" w:eastAsia="微软雅黑" w:cs="微软雅黑"/>
          <w:color w:val="000000"/>
          <w:spacing w:val="45"/>
          <w:w w:val="55"/>
          <w:kern w:val="0"/>
          <w:sz w:val="36"/>
          <w:szCs w:val="36"/>
          <w:lang w:bidi="ar"/>
        </w:rPr>
        <w:br w:type="textWrapping"/>
      </w:r>
    </w:p>
    <w:p>
      <w:pPr>
        <w:ind w:left="-424" w:leftChars="-202" w:right="-624" w:rightChars="-297"/>
        <w:jc w:val="center"/>
        <w:rPr>
          <w:rFonts w:ascii="仿宋" w:hAnsi="仿宋" w:eastAsia="仿宋" w:cs="微软雅黑"/>
          <w:b/>
          <w:bCs/>
          <w:color w:val="000000"/>
          <w:sz w:val="30"/>
          <w:szCs w:val="30"/>
        </w:rPr>
      </w:pPr>
      <w:r>
        <w:rPr>
          <w:rFonts w:hint="eastAsia" w:ascii="仿宋" w:hAnsi="仿宋" w:eastAsia="仿宋" w:cs="微软雅黑"/>
          <w:b/>
          <w:bCs/>
          <w:color w:val="000000"/>
          <w:sz w:val="30"/>
          <w:szCs w:val="30"/>
        </w:rPr>
        <w:t>颍上县城东、城西中小学项目</w:t>
      </w:r>
      <w:r>
        <w:rPr>
          <w:rFonts w:hint="eastAsia" w:ascii="仿宋" w:hAnsi="仿宋" w:eastAsia="仿宋" w:cs="微软雅黑"/>
          <w:b/>
          <w:bCs/>
          <w:color w:val="000000"/>
          <w:sz w:val="30"/>
          <w:szCs w:val="30"/>
          <w:lang w:val="en-US" w:eastAsia="zh-CN"/>
        </w:rPr>
        <w:t>挤塑聚苯板招标采购</w:t>
      </w:r>
      <w:r>
        <w:rPr>
          <w:rFonts w:hint="eastAsia" w:ascii="仿宋" w:hAnsi="仿宋" w:eastAsia="仿宋" w:cs="微软雅黑"/>
          <w:b/>
          <w:bCs/>
          <w:color w:val="000000"/>
          <w:sz w:val="30"/>
          <w:szCs w:val="30"/>
        </w:rPr>
        <w:t>公告</w:t>
      </w:r>
      <w:r>
        <w:rPr>
          <w:rFonts w:hint="eastAsia" w:ascii="仿宋" w:hAnsi="仿宋" w:eastAsia="仿宋" w:cs="微软雅黑"/>
          <w:b/>
          <w:bCs/>
          <w:color w:val="000000"/>
          <w:sz w:val="30"/>
          <w:szCs w:val="30"/>
        </w:rPr>
        <w:br w:type="textWrapping"/>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w:t>
      </w:r>
      <w:r>
        <w:rPr>
          <w:rFonts w:hint="eastAsia" w:ascii="仿宋" w:hAnsi="仿宋" w:eastAsia="仿宋" w:cs="微软雅黑"/>
          <w:color w:val="000000"/>
          <w:sz w:val="28"/>
          <w:szCs w:val="28"/>
          <w:lang w:val="en-US" w:eastAsia="zh-CN"/>
        </w:rPr>
        <w:t>安徽新材料科技有限公司</w:t>
      </w:r>
      <w:r>
        <w:rPr>
          <w:rFonts w:hint="eastAsia" w:ascii="仿宋" w:hAnsi="仿宋" w:eastAsia="仿宋" w:cs="微软雅黑"/>
          <w:color w:val="000000"/>
          <w:sz w:val="28"/>
          <w:szCs w:val="28"/>
        </w:rPr>
        <w:t>就</w:t>
      </w:r>
      <w:r>
        <w:rPr>
          <w:rFonts w:hint="eastAsia" w:ascii="仿宋" w:hAnsi="仿宋" w:eastAsia="仿宋" w:cs="微软雅黑"/>
          <w:color w:val="000000"/>
          <w:sz w:val="28"/>
          <w:szCs w:val="28"/>
          <w:u w:val="single"/>
        </w:rPr>
        <w:t>颍上县城东、城西中小学项目</w:t>
      </w:r>
      <w:r>
        <w:rPr>
          <w:rFonts w:hint="eastAsia" w:ascii="仿宋" w:hAnsi="仿宋" w:eastAsia="仿宋" w:cs="微软雅黑"/>
          <w:color w:val="000000"/>
          <w:sz w:val="28"/>
          <w:szCs w:val="28"/>
          <w:u w:val="single"/>
          <w:lang w:val="en-US" w:eastAsia="zh-CN"/>
        </w:rPr>
        <w:t>挤塑聚苯板</w:t>
      </w:r>
      <w:r>
        <w:rPr>
          <w:rFonts w:hint="eastAsia" w:ascii="仿宋" w:hAnsi="仿宋" w:eastAsia="仿宋" w:cs="微软雅黑"/>
          <w:color w:val="000000"/>
          <w:sz w:val="28"/>
          <w:szCs w:val="28"/>
        </w:rPr>
        <w:t>进行竞争性谈判采购，欢迎具备条件的投标人参加</w:t>
      </w:r>
      <w:r>
        <w:rPr>
          <w:rFonts w:hint="eastAsia" w:ascii="仿宋" w:hAnsi="仿宋" w:eastAsia="仿宋" w:cs="微软雅黑"/>
          <w:color w:val="000000"/>
          <w:sz w:val="28"/>
          <w:szCs w:val="28"/>
          <w:lang w:val="en-US" w:eastAsia="zh-CN"/>
        </w:rPr>
        <w:t>投标</w:t>
      </w:r>
      <w:r>
        <w:rPr>
          <w:rFonts w:hint="eastAsia" w:ascii="仿宋" w:hAnsi="仿宋" w:eastAsia="仿宋" w:cs="微软雅黑"/>
          <w:color w:val="000000"/>
          <w:sz w:val="28"/>
          <w:szCs w:val="28"/>
        </w:rPr>
        <w:t>。</w:t>
      </w:r>
    </w:p>
    <w:p>
      <w:pPr>
        <w:pStyle w:val="4"/>
        <w:keepNext w:val="0"/>
        <w:keepLines w:val="0"/>
        <w:pageBreakBefore w:val="0"/>
        <w:widowControl/>
        <w:numPr>
          <w:ilvl w:val="0"/>
          <w:numId w:val="1"/>
        </w:numPr>
        <w:kinsoku/>
        <w:wordWrap/>
        <w:overflowPunct/>
        <w:topLinePunct w:val="0"/>
        <w:autoSpaceDE/>
        <w:autoSpaceDN/>
        <w:bidi w:val="0"/>
        <w:adjustRightInd/>
        <w:snapToGrid/>
        <w:ind w:left="-283" w:leftChars="-135" w:right="-624" w:rightChars="-297"/>
        <w:textAlignment w:val="auto"/>
        <w:rPr>
          <w:rStyle w:val="8"/>
          <w:rFonts w:ascii="Calibri" w:hAnsi="Calibri" w:eastAsia="仿宋" w:cs="Calibri"/>
          <w:color w:val="000000"/>
          <w:sz w:val="27"/>
          <w:szCs w:val="27"/>
          <w:u w:val="single"/>
        </w:rPr>
      </w:pPr>
      <w:r>
        <w:rPr>
          <w:rStyle w:val="8"/>
          <w:rFonts w:hint="eastAsia" w:ascii="仿宋" w:hAnsi="仿宋" w:eastAsia="仿宋" w:cs="微软雅黑"/>
          <w:color w:val="000000"/>
          <w:sz w:val="27"/>
          <w:szCs w:val="27"/>
        </w:rPr>
        <w:t>项目名称：</w:t>
      </w:r>
      <w:r>
        <w:rPr>
          <w:rStyle w:val="8"/>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颍上县城东、城西中小学项目</w:t>
      </w:r>
      <w:r>
        <w:rPr>
          <w:rFonts w:hint="eastAsia" w:ascii="仿宋" w:hAnsi="仿宋" w:eastAsia="仿宋" w:cs="微软雅黑"/>
          <w:color w:val="000000"/>
          <w:sz w:val="27"/>
          <w:szCs w:val="27"/>
          <w:u w:val="single"/>
          <w:lang w:val="en-US" w:eastAsia="zh-CN"/>
        </w:rPr>
        <w:t xml:space="preserve"> </w:t>
      </w:r>
    </w:p>
    <w:p>
      <w:pPr>
        <w:pStyle w:val="4"/>
        <w:keepNext w:val="0"/>
        <w:keepLines w:val="0"/>
        <w:pageBreakBefore w:val="0"/>
        <w:widowControl/>
        <w:numPr>
          <w:ilvl w:val="0"/>
          <w:numId w:val="1"/>
        </w:numPr>
        <w:kinsoku/>
        <w:wordWrap/>
        <w:overflowPunct/>
        <w:topLinePunct w:val="0"/>
        <w:autoSpaceDE/>
        <w:autoSpaceDN/>
        <w:bidi w:val="0"/>
        <w:adjustRightInd/>
        <w:snapToGrid/>
        <w:ind w:left="-283" w:leftChars="-135" w:right="-624" w:rightChars="-297"/>
        <w:textAlignment w:val="auto"/>
        <w:rPr>
          <w:rStyle w:val="8"/>
          <w:rFonts w:hint="eastAsia" w:ascii="仿宋" w:hAnsi="仿宋" w:eastAsia="仿宋" w:cs="微软雅黑"/>
          <w:color w:val="000000"/>
          <w:sz w:val="27"/>
          <w:szCs w:val="27"/>
        </w:rPr>
      </w:pPr>
      <w:r>
        <w:rPr>
          <w:rStyle w:val="8"/>
          <w:rFonts w:hint="eastAsia" w:ascii="仿宋" w:hAnsi="仿宋" w:eastAsia="仿宋" w:cs="微软雅黑"/>
          <w:color w:val="000000"/>
          <w:sz w:val="27"/>
          <w:szCs w:val="27"/>
          <w:lang w:val="en-US" w:eastAsia="zh-CN"/>
        </w:rPr>
        <w:t>招标编号</w:t>
      </w:r>
      <w:r>
        <w:rPr>
          <w:rStyle w:val="8"/>
          <w:rFonts w:hint="eastAsia" w:ascii="仿宋" w:hAnsi="仿宋" w:eastAsia="仿宋" w:cs="微软雅黑"/>
          <w:color w:val="000000"/>
          <w:sz w:val="27"/>
          <w:szCs w:val="27"/>
        </w:rPr>
        <w:t>：</w:t>
      </w:r>
      <w:r>
        <w:rPr>
          <w:rStyle w:val="8"/>
          <w:rFonts w:hint="eastAsia" w:ascii="仿宋" w:hAnsi="仿宋" w:eastAsia="仿宋" w:cs="微软雅黑"/>
          <w:b w:val="0"/>
          <w:bCs/>
          <w:color w:val="000000"/>
          <w:sz w:val="27"/>
          <w:szCs w:val="27"/>
          <w:u w:val="single"/>
        </w:rPr>
        <w:t xml:space="preserve"> </w:t>
      </w:r>
      <w:r>
        <w:rPr>
          <w:rFonts w:hint="eastAsia" w:ascii="仿宋" w:hAnsi="仿宋" w:eastAsia="仿宋" w:cs="微软雅黑"/>
          <w:color w:val="000000"/>
          <w:sz w:val="27"/>
          <w:szCs w:val="27"/>
          <w:u w:val="single"/>
        </w:rPr>
        <w:t>ZGCTSJ202008</w:t>
      </w:r>
      <w:r>
        <w:rPr>
          <w:rFonts w:hint="eastAsia" w:ascii="仿宋" w:hAnsi="仿宋" w:eastAsia="仿宋" w:cs="微软雅黑"/>
          <w:color w:val="000000"/>
          <w:sz w:val="27"/>
          <w:szCs w:val="27"/>
          <w:u w:val="single"/>
          <w:lang w:val="en-US" w:eastAsia="zh-CN"/>
        </w:rPr>
        <w:t xml:space="preserve">11  </w:t>
      </w:r>
      <w:r>
        <w:rPr>
          <w:rStyle w:val="8"/>
          <w:rFonts w:hint="eastAsia" w:ascii="仿宋" w:hAnsi="仿宋" w:eastAsia="仿宋" w:cs="微软雅黑"/>
          <w:b w:val="0"/>
          <w:bCs/>
          <w:color w:val="000000"/>
          <w:sz w:val="27"/>
          <w:szCs w:val="27"/>
          <w:u w:val="single"/>
          <w:lang w:val="en-US" w:eastAsia="zh-CN"/>
        </w:rPr>
        <w:t xml:space="preserve">           </w:t>
      </w:r>
    </w:p>
    <w:p>
      <w:pPr>
        <w:pStyle w:val="4"/>
        <w:keepNext w:val="0"/>
        <w:keepLines w:val="0"/>
        <w:pageBreakBefore w:val="0"/>
        <w:widowControl/>
        <w:numPr>
          <w:ilvl w:val="0"/>
          <w:numId w:val="1"/>
        </w:numPr>
        <w:kinsoku/>
        <w:wordWrap/>
        <w:overflowPunct/>
        <w:topLinePunct w:val="0"/>
        <w:autoSpaceDE/>
        <w:autoSpaceDN/>
        <w:bidi w:val="0"/>
        <w:adjustRightInd/>
        <w:snapToGrid/>
        <w:ind w:left="-283" w:leftChars="-135" w:right="-624" w:rightChars="-297"/>
        <w:textAlignment w:val="auto"/>
        <w:rPr>
          <w:rFonts w:ascii="仿宋" w:hAnsi="仿宋" w:eastAsia="仿宋"/>
        </w:rPr>
      </w:pPr>
      <w:r>
        <w:rPr>
          <w:rStyle w:val="8"/>
          <w:rFonts w:hint="eastAsia" w:ascii="仿宋" w:hAnsi="仿宋" w:eastAsia="仿宋" w:cs="微软雅黑"/>
          <w:color w:val="000000"/>
          <w:sz w:val="27"/>
          <w:szCs w:val="27"/>
        </w:rPr>
        <w:t> </w:t>
      </w:r>
      <w:r>
        <w:rPr>
          <w:rStyle w:val="8"/>
          <w:rFonts w:hint="eastAsia" w:ascii="仿宋" w:hAnsi="仿宋" w:eastAsia="仿宋" w:cs="微软雅黑"/>
          <w:color w:val="000000"/>
          <w:sz w:val="27"/>
          <w:szCs w:val="27"/>
          <w:lang w:val="en-US" w:eastAsia="zh-CN"/>
        </w:rPr>
        <w:t>项目地点</w:t>
      </w:r>
      <w:r>
        <w:rPr>
          <w:rStyle w:val="8"/>
          <w:rFonts w:hint="eastAsia" w:ascii="仿宋" w:hAnsi="仿宋" w:eastAsia="仿宋" w:cs="微软雅黑"/>
          <w:color w:val="000000"/>
          <w:sz w:val="27"/>
          <w:szCs w:val="27"/>
        </w:rPr>
        <w:t>：</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颍上县城东、城西文教中心</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ascii="仿宋" w:hAnsi="仿宋" w:eastAsia="仿宋" w:cs="微软雅黑"/>
          <w:color w:val="000000"/>
          <w:sz w:val="27"/>
          <w:szCs w:val="27"/>
          <w:u w:val="single"/>
        </w:rPr>
        <w:t xml:space="preserve"> </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lang w:val="en-US" w:eastAsia="zh-CN"/>
        </w:rPr>
        <w:t>四</w:t>
      </w:r>
      <w:r>
        <w:rPr>
          <w:rStyle w:val="8"/>
          <w:rFonts w:hint="eastAsia" w:ascii="仿宋" w:hAnsi="仿宋" w:eastAsia="仿宋" w:cs="微软雅黑"/>
          <w:color w:val="000000"/>
          <w:sz w:val="27"/>
          <w:szCs w:val="27"/>
        </w:rPr>
        <w:t>、参谈人资格要求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hint="eastAsia" w:ascii="仿宋" w:hAnsi="仿宋" w:eastAsia="仿宋"/>
          <w:lang w:val="en-US" w:eastAsia="zh-CN"/>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独立法人、具有营业执照、一般纳税人证明</w:t>
      </w:r>
      <w:r>
        <w:rPr>
          <w:rFonts w:hint="eastAsia" w:ascii="仿宋" w:hAnsi="仿宋" w:eastAsia="仿宋" w:cs="微软雅黑"/>
          <w:color w:val="000000"/>
          <w:sz w:val="27"/>
          <w:szCs w:val="27"/>
          <w:u w:val="single"/>
          <w:lang w:val="en-US" w:eastAsia="zh-CN"/>
        </w:rPr>
        <w:t xml:space="preserve"> </w:t>
      </w:r>
    </w:p>
    <w:p>
      <w:pPr>
        <w:pStyle w:val="4"/>
        <w:widowControl/>
        <w:ind w:left="-283" w:leftChars="-135" w:right="-624" w:rightChars="-297"/>
        <w:rPr>
          <w:rFonts w:hint="default" w:ascii="仿宋" w:hAnsi="仿宋" w:eastAsia="仿宋" w:cs="微软雅黑"/>
          <w:color w:val="000000"/>
          <w:sz w:val="27"/>
          <w:szCs w:val="27"/>
          <w:lang w:val="en-US" w:eastAsia="zh-CN"/>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 xml:space="preserve"> 若有需提供相关备案证明资料或新材料推广证明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3、类似业绩要求：</w:t>
      </w:r>
      <w:r>
        <w:rPr>
          <w:rFonts w:ascii="Calibri" w:hAnsi="Calibri" w:eastAsia="仿宋" w:cs="Calibri"/>
          <w:color w:val="000000"/>
          <w:sz w:val="27"/>
          <w:szCs w:val="27"/>
          <w:u w:val="single"/>
        </w:rPr>
        <w:t>    </w:t>
      </w:r>
      <w:r>
        <w:rPr>
          <w:rFonts w:hint="eastAsia" w:ascii="仿宋" w:hAnsi="仿宋" w:eastAsia="仿宋" w:cs="仿宋"/>
          <w:color w:val="000000"/>
          <w:sz w:val="27"/>
          <w:szCs w:val="27"/>
          <w:u w:val="single"/>
          <w:lang w:val="en-US" w:eastAsia="zh-CN"/>
        </w:rPr>
        <w:t>具有与本项目相应</w:t>
      </w:r>
      <w:bookmarkStart w:id="0" w:name="_GoBack"/>
      <w:bookmarkEnd w:id="0"/>
      <w:r>
        <w:rPr>
          <w:rFonts w:hint="eastAsia" w:ascii="仿宋" w:hAnsi="仿宋" w:eastAsia="仿宋" w:cs="仿宋"/>
          <w:color w:val="000000"/>
          <w:sz w:val="27"/>
          <w:szCs w:val="27"/>
          <w:u w:val="single"/>
          <w:lang w:val="en-US" w:eastAsia="zh-CN"/>
        </w:rPr>
        <w:t>的履约能力</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Style w:val="8"/>
          <w:rFonts w:ascii="Calibri" w:hAnsi="Calibri" w:eastAsia="仿宋" w:cs="Calibri"/>
          <w:color w:val="000000"/>
          <w:sz w:val="27"/>
          <w:szCs w:val="27"/>
          <w:u w:val="single"/>
        </w:rPr>
        <w:t> </w:t>
      </w:r>
      <w:r>
        <w:rPr>
          <w:rStyle w:val="8"/>
          <w:rFonts w:hint="eastAsia" w:ascii="Calibri" w:hAnsi="Calibri" w:eastAsia="仿宋" w:cs="Calibri"/>
          <w:b w:val="0"/>
          <w:bCs/>
          <w:color w:val="000000"/>
          <w:w w:val="88"/>
          <w:sz w:val="27"/>
          <w:szCs w:val="27"/>
          <w:u w:val="single"/>
          <w:lang w:val="en-US" w:eastAsia="zh-CN"/>
        </w:rPr>
        <w:t>投标单位自主备注品牌、提供合格证、有效期内第三方检测报告合格证。</w:t>
      </w:r>
      <w:r>
        <w:rPr>
          <w:rFonts w:ascii="Calibri" w:hAnsi="Calibri" w:eastAsia="仿宋" w:cs="Calibri"/>
          <w:color w:val="000000"/>
          <w:w w:val="88"/>
          <w:sz w:val="27"/>
          <w:szCs w:val="27"/>
        </w:rPr>
        <w:t> </w:t>
      </w:r>
      <w:r>
        <w:rPr>
          <w:rFonts w:ascii="Calibri" w:hAnsi="Calibri" w:eastAsia="仿宋" w:cs="Calibri"/>
          <w:color w:val="000000"/>
          <w:sz w:val="27"/>
          <w:szCs w:val="27"/>
        </w:rPr>
        <w:t>     </w:t>
      </w:r>
    </w:p>
    <w:p>
      <w:pPr>
        <w:pStyle w:val="4"/>
        <w:widowControl/>
        <w:ind w:left="-283" w:leftChars="-135" w:right="-624" w:rightChars="-297"/>
        <w:rPr>
          <w:rStyle w:val="8"/>
          <w:rFonts w:hint="eastAsia" w:ascii="仿宋" w:hAnsi="仿宋" w:eastAsia="仿宋" w:cs="微软雅黑"/>
          <w:color w:val="000000"/>
          <w:sz w:val="27"/>
          <w:szCs w:val="27"/>
          <w:lang w:val="en-US" w:eastAsia="zh-CN"/>
        </w:rPr>
      </w:pPr>
      <w:r>
        <w:rPr>
          <w:rStyle w:val="8"/>
          <w:rFonts w:hint="eastAsia" w:ascii="仿宋" w:hAnsi="仿宋" w:eastAsia="仿宋" w:cs="微软雅黑"/>
          <w:color w:val="000000"/>
          <w:sz w:val="27"/>
          <w:szCs w:val="27"/>
          <w:lang w:val="en-US" w:eastAsia="zh-CN"/>
        </w:rPr>
        <w:t>五</w:t>
      </w:r>
      <w:r>
        <w:rPr>
          <w:rStyle w:val="8"/>
          <w:rFonts w:hint="eastAsia" w:ascii="仿宋" w:hAnsi="仿宋" w:eastAsia="仿宋" w:cs="微软雅黑"/>
          <w:color w:val="000000"/>
          <w:sz w:val="27"/>
          <w:szCs w:val="27"/>
        </w:rPr>
        <w:t>、</w:t>
      </w:r>
      <w:r>
        <w:rPr>
          <w:rStyle w:val="8"/>
          <w:rFonts w:hint="eastAsia" w:ascii="仿宋" w:hAnsi="仿宋" w:eastAsia="仿宋" w:cs="微软雅黑"/>
          <w:color w:val="000000"/>
          <w:sz w:val="27"/>
          <w:szCs w:val="27"/>
          <w:lang w:val="en-US" w:eastAsia="zh-CN"/>
        </w:rPr>
        <w:t>物资明细</w:t>
      </w:r>
    </w:p>
    <w:tbl>
      <w:tblPr>
        <w:tblStyle w:val="6"/>
        <w:tblpPr w:leftFromText="180" w:rightFromText="180" w:vertAnchor="text" w:horzAnchor="page" w:tblpXSpec="center" w:tblpY="209"/>
        <w:tblOverlap w:val="never"/>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9"/>
        <w:gridCol w:w="1985"/>
        <w:gridCol w:w="890"/>
        <w:gridCol w:w="877"/>
        <w:gridCol w:w="851"/>
        <w:gridCol w:w="962"/>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品名</w:t>
            </w:r>
          </w:p>
        </w:tc>
        <w:tc>
          <w:tcPr>
            <w:tcW w:w="1985" w:type="dxa"/>
            <w:vAlign w:val="center"/>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规格/型号</w:t>
            </w:r>
          </w:p>
        </w:tc>
        <w:tc>
          <w:tcPr>
            <w:tcW w:w="890"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单位</w:t>
            </w:r>
          </w:p>
        </w:tc>
        <w:tc>
          <w:tcPr>
            <w:tcW w:w="877"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数量</w:t>
            </w:r>
          </w:p>
        </w:tc>
        <w:tc>
          <w:tcPr>
            <w:tcW w:w="851"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单价</w:t>
            </w:r>
          </w:p>
        </w:tc>
        <w:tc>
          <w:tcPr>
            <w:tcW w:w="962"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总价</w:t>
            </w:r>
          </w:p>
        </w:tc>
        <w:tc>
          <w:tcPr>
            <w:tcW w:w="1477" w:type="dxa"/>
            <w:vAlign w:val="center"/>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挤塑聚苯板B1级</w:t>
            </w:r>
          </w:p>
        </w:tc>
        <w:tc>
          <w:tcPr>
            <w:tcW w:w="1985" w:type="dxa"/>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1200*600*75mm</w:t>
            </w:r>
          </w:p>
        </w:tc>
        <w:tc>
          <w:tcPr>
            <w:tcW w:w="890" w:type="dxa"/>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m³</w:t>
            </w:r>
          </w:p>
        </w:tc>
        <w:tc>
          <w:tcPr>
            <w:tcW w:w="877"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230</w:t>
            </w:r>
          </w:p>
        </w:tc>
        <w:tc>
          <w:tcPr>
            <w:tcW w:w="851"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962"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1477" w:type="dxa"/>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挤塑聚苯板B1级</w:t>
            </w:r>
          </w:p>
        </w:tc>
        <w:tc>
          <w:tcPr>
            <w:tcW w:w="1985" w:type="dxa"/>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1200*600*30mm</w:t>
            </w:r>
          </w:p>
        </w:tc>
        <w:tc>
          <w:tcPr>
            <w:tcW w:w="890"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m³</w:t>
            </w:r>
          </w:p>
        </w:tc>
        <w:tc>
          <w:tcPr>
            <w:tcW w:w="877"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76</w:t>
            </w:r>
          </w:p>
        </w:tc>
        <w:tc>
          <w:tcPr>
            <w:tcW w:w="851"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962"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1477"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挤塑聚苯板B1级</w:t>
            </w:r>
          </w:p>
        </w:tc>
        <w:tc>
          <w:tcPr>
            <w:tcW w:w="1985" w:type="dxa"/>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1200*600*60mm</w:t>
            </w:r>
          </w:p>
        </w:tc>
        <w:tc>
          <w:tcPr>
            <w:tcW w:w="890"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m³</w:t>
            </w:r>
          </w:p>
        </w:tc>
        <w:tc>
          <w:tcPr>
            <w:tcW w:w="877"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788</w:t>
            </w:r>
          </w:p>
        </w:tc>
        <w:tc>
          <w:tcPr>
            <w:tcW w:w="851"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962"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1477" w:type="dxa"/>
          </w:tcPr>
          <w:p>
            <w:pPr>
              <w:pStyle w:val="4"/>
              <w:widowControl/>
              <w:spacing w:beforeAutospacing="0" w:afterAutospacing="0"/>
              <w:ind w:right="0" w:rightChars="0"/>
              <w:jc w:val="center"/>
              <w:rPr>
                <w:rStyle w:val="8"/>
                <w:rFonts w:ascii="仿宋" w:hAnsi="仿宋" w:eastAsia="仿宋" w:cs="微软雅黑"/>
                <w:color w:val="000000"/>
                <w:sz w:val="27"/>
                <w:szCs w:val="27"/>
                <w:vertAlign w:val="baseline"/>
              </w:rPr>
            </w:pPr>
            <w:r>
              <w:rPr>
                <w:rStyle w:val="8"/>
                <w:rFonts w:hint="eastAsia" w:ascii="仿宋" w:hAnsi="仿宋" w:eastAsia="仿宋" w:cs="微软雅黑"/>
                <w:color w:val="000000"/>
                <w:sz w:val="27"/>
                <w:szCs w:val="27"/>
                <w:vertAlign w:val="baseline"/>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4" w:type="dxa"/>
            <w:gridSpan w:val="2"/>
          </w:tcPr>
          <w:p>
            <w:pPr>
              <w:pStyle w:val="4"/>
              <w:widowControl/>
              <w:spacing w:beforeAutospacing="0" w:afterAutospacing="0"/>
              <w:ind w:right="0" w:rightChars="0"/>
              <w:jc w:val="center"/>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总计</w:t>
            </w:r>
          </w:p>
        </w:tc>
        <w:tc>
          <w:tcPr>
            <w:tcW w:w="890" w:type="dxa"/>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m³</w:t>
            </w:r>
          </w:p>
        </w:tc>
        <w:tc>
          <w:tcPr>
            <w:tcW w:w="877"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Style w:val="8"/>
                <w:rFonts w:hint="default"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1094</w:t>
            </w:r>
          </w:p>
        </w:tc>
        <w:tc>
          <w:tcPr>
            <w:tcW w:w="851"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962" w:type="dxa"/>
          </w:tcPr>
          <w:p>
            <w:pPr>
              <w:pStyle w:val="4"/>
              <w:widowControl/>
              <w:ind w:right="-624" w:rightChars="-297"/>
              <w:jc w:val="center"/>
              <w:rPr>
                <w:rStyle w:val="8"/>
                <w:rFonts w:ascii="仿宋" w:hAnsi="仿宋" w:eastAsia="仿宋" w:cs="微软雅黑"/>
                <w:color w:val="000000"/>
                <w:sz w:val="27"/>
                <w:szCs w:val="27"/>
                <w:vertAlign w:val="baseline"/>
              </w:rPr>
            </w:pPr>
          </w:p>
        </w:tc>
        <w:tc>
          <w:tcPr>
            <w:tcW w:w="1477" w:type="dxa"/>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1" w:type="dxa"/>
            <w:gridSpan w:val="7"/>
          </w:tcPr>
          <w:p>
            <w:pPr>
              <w:pStyle w:val="4"/>
              <w:widowControl/>
              <w:spacing w:beforeAutospacing="0" w:afterAutospacing="0"/>
              <w:ind w:right="0" w:rightChars="0"/>
              <w:jc w:val="center"/>
              <w:rPr>
                <w:rStyle w:val="8"/>
                <w:rFonts w:hint="eastAsia" w:ascii="仿宋" w:hAnsi="仿宋" w:eastAsia="仿宋" w:cs="微软雅黑"/>
                <w:color w:val="000000"/>
                <w:sz w:val="27"/>
                <w:szCs w:val="27"/>
                <w:vertAlign w:val="baseline"/>
                <w:lang w:val="en-US" w:eastAsia="zh-CN"/>
              </w:rPr>
            </w:pPr>
            <w:r>
              <w:rPr>
                <w:rStyle w:val="8"/>
                <w:rFonts w:hint="eastAsia" w:ascii="仿宋" w:hAnsi="仿宋" w:eastAsia="仿宋" w:cs="微软雅黑"/>
                <w:color w:val="000000"/>
                <w:sz w:val="27"/>
                <w:szCs w:val="27"/>
                <w:vertAlign w:val="baseline"/>
                <w:lang w:val="en-US" w:eastAsia="zh-CN"/>
              </w:rPr>
              <w:t>注：以上清单量为暂估量，分批次采购，具体供货以甲方书面通知为准。</w:t>
            </w:r>
          </w:p>
        </w:tc>
      </w:tr>
    </w:tbl>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六、谈判方式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本项目采用方式：二轮制竞争性谈判</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七、谈判报名及谈判文件的获取</w:t>
      </w:r>
    </w:p>
    <w:p>
      <w:pPr>
        <w:pStyle w:val="4"/>
        <w:widowControl/>
        <w:spacing w:afterLines="50" w:afterAutospacing="0" w:line="360" w:lineRule="auto"/>
        <w:ind w:left="-283" w:leftChars="-135" w:right="-624" w:rightChars="-297"/>
        <w:rPr>
          <w:rFonts w:ascii="仿宋" w:hAnsi="仿宋" w:eastAsia="仿宋"/>
        </w:rPr>
      </w:pP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hint="eastAsia" w:ascii="Calibri" w:hAnsi="Calibri" w:eastAsia="仿宋" w:cs="Calibri"/>
          <w:color w:val="000000"/>
          <w:w w:val="85"/>
          <w:sz w:val="27"/>
          <w:szCs w:val="27"/>
          <w:u w:val="single"/>
          <w:lang w:val="en-US" w:eastAsia="zh-CN"/>
        </w:rPr>
        <w:t>11</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日至</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Calibri" w:hAnsi="Calibri" w:eastAsia="仿宋" w:cs="Calibri"/>
          <w:color w:val="000000"/>
          <w:w w:val="85"/>
          <w:sz w:val="27"/>
          <w:szCs w:val="27"/>
          <w:u w:val="single"/>
        </w:rPr>
        <w:t>1</w:t>
      </w:r>
      <w:r>
        <w:rPr>
          <w:rFonts w:hint="eastAsia" w:ascii="仿宋" w:hAnsi="仿宋" w:eastAsia="仿宋" w:cs="微软雅黑"/>
          <w:color w:val="000000"/>
          <w:w w:val="85"/>
          <w:sz w:val="27"/>
          <w:szCs w:val="27"/>
          <w:u w:val="single"/>
          <w:lang w:val="en-US" w:eastAsia="zh-CN"/>
        </w:rPr>
        <w:t>6</w:t>
      </w:r>
      <w:r>
        <w:rPr>
          <w:rFonts w:ascii="Calibri" w:hAnsi="Calibri" w:eastAsia="仿宋" w:cs="Calibri"/>
          <w:color w:val="000000"/>
          <w:w w:val="85"/>
          <w:sz w:val="27"/>
          <w:szCs w:val="27"/>
          <w:u w:val="single"/>
        </w:rPr>
        <w:t>  </w:t>
      </w:r>
      <w:r>
        <w:rPr>
          <w:rFonts w:hint="eastAsia" w:ascii="仿宋" w:hAnsi="仿宋" w:eastAsia="仿宋" w:cs="宋体"/>
          <w:color w:val="000000"/>
          <w:w w:val="85"/>
          <w:sz w:val="27"/>
          <w:szCs w:val="27"/>
        </w:rPr>
        <w:t>日</w:t>
      </w:r>
      <w:r>
        <w:rPr>
          <w:rFonts w:hint="eastAsia" w:ascii="仿宋" w:hAnsi="仿宋" w:eastAsia="仿宋" w:cs="微软雅黑"/>
          <w:color w:val="000000"/>
          <w:w w:val="85"/>
          <w:sz w:val="27"/>
          <w:szCs w:val="27"/>
        </w:rPr>
        <w:t>17:00</w:t>
      </w:r>
      <w:r>
        <w:rPr>
          <w:rFonts w:hint="eastAsia" w:ascii="仿宋" w:hAnsi="仿宋" w:eastAsia="仿宋" w:cs="微软雅黑"/>
          <w:color w:val="000000"/>
          <w:sz w:val="27"/>
          <w:szCs w:val="27"/>
        </w:rPr>
        <w:t>自行在中国城投建设集团第四工程局有限公司招采平台网上报名，具体流程如下：</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1）</w:t>
      </w:r>
      <w:r>
        <w:rPr>
          <w:rFonts w:hint="eastAsia" w:ascii="仿宋" w:hAnsi="仿宋" w:eastAsia="仿宋" w:cs="微软雅黑"/>
          <w:color w:val="000000"/>
          <w:w w:val="99"/>
          <w:sz w:val="27"/>
          <w:szCs w:val="27"/>
        </w:rPr>
        <w:t>登陆中国城投建设集团第四工程局有限公司官网；</w:t>
      </w:r>
      <w:r>
        <w:rPr>
          <w:rFonts w:hint="eastAsia" w:ascii="仿宋" w:hAnsi="仿宋" w:eastAsia="仿宋" w:cs="微软雅黑"/>
          <w:color w:val="000000"/>
          <w:w w:val="80"/>
          <w:sz w:val="27"/>
          <w:szCs w:val="27"/>
        </w:rPr>
        <w:t>网址：http://www.zgct-4.com/</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2）进入“电子招采平台”模块找到预投标项目，点击进入自行下载报名项目的招标文件（如有：清单、图纸等请自主下载）。</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招采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、供应商线下备案审核未通过的必须在报名截止时间前按中国城投建设集团第四工程局有限公司“电子招采平台”的要求上传资料、报备审核，否则报名无效。详情请参照官网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八、谈判文件递交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hint="eastAsia" w:ascii="仿宋" w:hAnsi="仿宋" w:eastAsia="仿宋" w:cs="微软雅黑"/>
          <w:color w:val="000000"/>
          <w:sz w:val="27"/>
          <w:szCs w:val="27"/>
          <w:u w:val="single"/>
          <w:lang w:val="en-US" w:eastAsia="zh-CN"/>
        </w:rPr>
        <w:t>7</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宋体"/>
          <w:color w:val="000000"/>
          <w:sz w:val="27"/>
          <w:szCs w:val="27"/>
          <w:u w:val="single"/>
          <w:lang w:val="en-US" w:eastAsia="zh-CN"/>
        </w:rPr>
        <w:t>9</w:t>
      </w:r>
      <w:r>
        <w:rPr>
          <w:rFonts w:hint="eastAsia" w:ascii="仿宋" w:hAnsi="仿宋" w:eastAsia="仿宋" w:cs="微软雅黑"/>
          <w:color w:val="000000"/>
          <w:sz w:val="27"/>
          <w:szCs w:val="27"/>
          <w:u w:val="single"/>
        </w:rPr>
        <w:t>:30时。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九、联系方式：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合肥市经济技术开发区宿松路3963号智能装备科技园E座六楼中国城投建设集团第四工程局有限公司安徽分公司会议室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18919680364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pStyle w:val="4"/>
        <w:keepNext w:val="0"/>
        <w:keepLines w:val="0"/>
        <w:pageBreakBefore w:val="0"/>
        <w:widowControl/>
        <w:kinsoku/>
        <w:wordWrap/>
        <w:overflowPunct/>
        <w:topLinePunct w:val="0"/>
        <w:autoSpaceDE/>
        <w:autoSpaceDN/>
        <w:bidi w:val="0"/>
        <w:adjustRightInd/>
        <w:snapToGrid/>
        <w:spacing w:beforeAutospacing="0" w:afterAutospacing="0"/>
        <w:ind w:left="0" w:leftChars="0" w:right="0" w:rightChars="0"/>
        <w:textAlignment w:val="auto"/>
        <w:rPr>
          <w:rStyle w:val="8"/>
          <w:rFonts w:hint="eastAsia" w:ascii="仿宋" w:hAnsi="仿宋" w:eastAsia="仿宋" w:cs="微软雅黑"/>
          <w:color w:val="000000"/>
          <w:sz w:val="27"/>
          <w:szCs w:val="2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36DDA"/>
    <w:multiLevelType w:val="singleLevel"/>
    <w:tmpl w:val="8DC36D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7F3D"/>
    <w:rsid w:val="00135D47"/>
    <w:rsid w:val="00161441"/>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B748B"/>
    <w:rsid w:val="002E0F50"/>
    <w:rsid w:val="002E36E4"/>
    <w:rsid w:val="002E6C8E"/>
    <w:rsid w:val="002F1EF6"/>
    <w:rsid w:val="002F206B"/>
    <w:rsid w:val="00311130"/>
    <w:rsid w:val="0031454A"/>
    <w:rsid w:val="00324A47"/>
    <w:rsid w:val="00336D35"/>
    <w:rsid w:val="0034483A"/>
    <w:rsid w:val="003662B9"/>
    <w:rsid w:val="003831C0"/>
    <w:rsid w:val="003873AD"/>
    <w:rsid w:val="003A590B"/>
    <w:rsid w:val="003A5C30"/>
    <w:rsid w:val="003C2889"/>
    <w:rsid w:val="003C665A"/>
    <w:rsid w:val="003D299F"/>
    <w:rsid w:val="003F3D32"/>
    <w:rsid w:val="00406091"/>
    <w:rsid w:val="004073C7"/>
    <w:rsid w:val="00426C3D"/>
    <w:rsid w:val="00447196"/>
    <w:rsid w:val="00457248"/>
    <w:rsid w:val="00457CF5"/>
    <w:rsid w:val="00463868"/>
    <w:rsid w:val="00467F83"/>
    <w:rsid w:val="00473F05"/>
    <w:rsid w:val="0049236D"/>
    <w:rsid w:val="00493981"/>
    <w:rsid w:val="004A22E5"/>
    <w:rsid w:val="004A581A"/>
    <w:rsid w:val="004C506B"/>
    <w:rsid w:val="004C710E"/>
    <w:rsid w:val="004E0338"/>
    <w:rsid w:val="004E6D46"/>
    <w:rsid w:val="004F661D"/>
    <w:rsid w:val="00502E23"/>
    <w:rsid w:val="005206CD"/>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41E57"/>
    <w:rsid w:val="0065262E"/>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44311"/>
    <w:rsid w:val="0086479C"/>
    <w:rsid w:val="008747AB"/>
    <w:rsid w:val="00882070"/>
    <w:rsid w:val="0088546E"/>
    <w:rsid w:val="00887299"/>
    <w:rsid w:val="00891300"/>
    <w:rsid w:val="00894638"/>
    <w:rsid w:val="008E0753"/>
    <w:rsid w:val="008F10A3"/>
    <w:rsid w:val="008F65CC"/>
    <w:rsid w:val="008F6CF9"/>
    <w:rsid w:val="00902DB9"/>
    <w:rsid w:val="0090564F"/>
    <w:rsid w:val="00911573"/>
    <w:rsid w:val="0091336F"/>
    <w:rsid w:val="00936202"/>
    <w:rsid w:val="009447B8"/>
    <w:rsid w:val="00946C17"/>
    <w:rsid w:val="00965CF0"/>
    <w:rsid w:val="00967B8F"/>
    <w:rsid w:val="0098717D"/>
    <w:rsid w:val="009A1942"/>
    <w:rsid w:val="009A581A"/>
    <w:rsid w:val="009B2F8B"/>
    <w:rsid w:val="009B780C"/>
    <w:rsid w:val="009C467F"/>
    <w:rsid w:val="009C4D86"/>
    <w:rsid w:val="009D4343"/>
    <w:rsid w:val="009D643E"/>
    <w:rsid w:val="009D6DA0"/>
    <w:rsid w:val="009E6B3C"/>
    <w:rsid w:val="009F6C77"/>
    <w:rsid w:val="00A14E08"/>
    <w:rsid w:val="00A171A2"/>
    <w:rsid w:val="00A36C81"/>
    <w:rsid w:val="00A507FB"/>
    <w:rsid w:val="00A606B0"/>
    <w:rsid w:val="00A66F7C"/>
    <w:rsid w:val="00A728C4"/>
    <w:rsid w:val="00A7609B"/>
    <w:rsid w:val="00A85758"/>
    <w:rsid w:val="00A86EDE"/>
    <w:rsid w:val="00A94A02"/>
    <w:rsid w:val="00AA01C0"/>
    <w:rsid w:val="00AA2160"/>
    <w:rsid w:val="00AB555D"/>
    <w:rsid w:val="00AB64D3"/>
    <w:rsid w:val="00AB770C"/>
    <w:rsid w:val="00AD5841"/>
    <w:rsid w:val="00AD68DC"/>
    <w:rsid w:val="00AE0C97"/>
    <w:rsid w:val="00B1401B"/>
    <w:rsid w:val="00B27ADA"/>
    <w:rsid w:val="00B66BE9"/>
    <w:rsid w:val="00B756D2"/>
    <w:rsid w:val="00B75838"/>
    <w:rsid w:val="00B773EE"/>
    <w:rsid w:val="00B83F42"/>
    <w:rsid w:val="00B84C53"/>
    <w:rsid w:val="00B92E1C"/>
    <w:rsid w:val="00BC0994"/>
    <w:rsid w:val="00BF24A5"/>
    <w:rsid w:val="00BF73C8"/>
    <w:rsid w:val="00C00AEB"/>
    <w:rsid w:val="00C059ED"/>
    <w:rsid w:val="00C06AA3"/>
    <w:rsid w:val="00C33EBC"/>
    <w:rsid w:val="00C34854"/>
    <w:rsid w:val="00C45924"/>
    <w:rsid w:val="00C615E9"/>
    <w:rsid w:val="00C75B75"/>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64575"/>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4402"/>
    <w:rsid w:val="00FB721C"/>
    <w:rsid w:val="00FC0F36"/>
    <w:rsid w:val="00FC580E"/>
    <w:rsid w:val="00FD1036"/>
    <w:rsid w:val="00FE0C5F"/>
    <w:rsid w:val="00FF0FD0"/>
    <w:rsid w:val="00FF3F92"/>
    <w:rsid w:val="00FF7C69"/>
    <w:rsid w:val="01DB69D0"/>
    <w:rsid w:val="020301CA"/>
    <w:rsid w:val="033D2E95"/>
    <w:rsid w:val="0368293D"/>
    <w:rsid w:val="03EA5D8B"/>
    <w:rsid w:val="04357D4D"/>
    <w:rsid w:val="047444B9"/>
    <w:rsid w:val="048E0B48"/>
    <w:rsid w:val="059573AB"/>
    <w:rsid w:val="05FC1382"/>
    <w:rsid w:val="0632751A"/>
    <w:rsid w:val="06A22876"/>
    <w:rsid w:val="06AA354A"/>
    <w:rsid w:val="06BB1CB5"/>
    <w:rsid w:val="071E5F7F"/>
    <w:rsid w:val="074F78DB"/>
    <w:rsid w:val="07711C96"/>
    <w:rsid w:val="08080137"/>
    <w:rsid w:val="084539D5"/>
    <w:rsid w:val="08C83F10"/>
    <w:rsid w:val="08D10376"/>
    <w:rsid w:val="091B7276"/>
    <w:rsid w:val="094A2051"/>
    <w:rsid w:val="099868A0"/>
    <w:rsid w:val="09AB255B"/>
    <w:rsid w:val="09C02BAF"/>
    <w:rsid w:val="09CB716E"/>
    <w:rsid w:val="09F15510"/>
    <w:rsid w:val="0A6E4EF1"/>
    <w:rsid w:val="0AD47ECF"/>
    <w:rsid w:val="0B0104BC"/>
    <w:rsid w:val="0B0D0F18"/>
    <w:rsid w:val="0B0E1DD7"/>
    <w:rsid w:val="0B153818"/>
    <w:rsid w:val="0B6143AF"/>
    <w:rsid w:val="0BB72B0A"/>
    <w:rsid w:val="0BEA1EC5"/>
    <w:rsid w:val="0C0B160E"/>
    <w:rsid w:val="0C7E4944"/>
    <w:rsid w:val="0D256A0C"/>
    <w:rsid w:val="0D4170E9"/>
    <w:rsid w:val="0D8A0820"/>
    <w:rsid w:val="0E324D80"/>
    <w:rsid w:val="0E387407"/>
    <w:rsid w:val="0E4431A5"/>
    <w:rsid w:val="0ECF767B"/>
    <w:rsid w:val="0F685ACD"/>
    <w:rsid w:val="0F934FEF"/>
    <w:rsid w:val="102D78B7"/>
    <w:rsid w:val="1080681E"/>
    <w:rsid w:val="109D1AA7"/>
    <w:rsid w:val="11165001"/>
    <w:rsid w:val="114F1E78"/>
    <w:rsid w:val="11C81112"/>
    <w:rsid w:val="12705D2B"/>
    <w:rsid w:val="127324CA"/>
    <w:rsid w:val="128058A4"/>
    <w:rsid w:val="12882AD4"/>
    <w:rsid w:val="12973D8F"/>
    <w:rsid w:val="13BF3B1D"/>
    <w:rsid w:val="13DA2C5A"/>
    <w:rsid w:val="144947FF"/>
    <w:rsid w:val="14A4606D"/>
    <w:rsid w:val="14E8387E"/>
    <w:rsid w:val="150804CA"/>
    <w:rsid w:val="15186A9F"/>
    <w:rsid w:val="1524083B"/>
    <w:rsid w:val="152C1BD5"/>
    <w:rsid w:val="153462D7"/>
    <w:rsid w:val="155B48A9"/>
    <w:rsid w:val="156A696C"/>
    <w:rsid w:val="15D36DAB"/>
    <w:rsid w:val="16970A42"/>
    <w:rsid w:val="16DB4B7F"/>
    <w:rsid w:val="16DF07B5"/>
    <w:rsid w:val="170A6620"/>
    <w:rsid w:val="17ED060D"/>
    <w:rsid w:val="18343D9A"/>
    <w:rsid w:val="18B859EB"/>
    <w:rsid w:val="18DE321B"/>
    <w:rsid w:val="18E34B8F"/>
    <w:rsid w:val="19340E60"/>
    <w:rsid w:val="19F13D2A"/>
    <w:rsid w:val="1A075BDD"/>
    <w:rsid w:val="1A6E50E9"/>
    <w:rsid w:val="1A7442B6"/>
    <w:rsid w:val="1A853331"/>
    <w:rsid w:val="1A9754FF"/>
    <w:rsid w:val="1ACD7C1A"/>
    <w:rsid w:val="1B18086C"/>
    <w:rsid w:val="1B251441"/>
    <w:rsid w:val="1B3951C8"/>
    <w:rsid w:val="1B6B2F80"/>
    <w:rsid w:val="1B8C04A6"/>
    <w:rsid w:val="1B931B08"/>
    <w:rsid w:val="1C74188D"/>
    <w:rsid w:val="1C9413FF"/>
    <w:rsid w:val="1CF11CED"/>
    <w:rsid w:val="1DC5512D"/>
    <w:rsid w:val="1DFC0080"/>
    <w:rsid w:val="1F471ED2"/>
    <w:rsid w:val="1F890B2D"/>
    <w:rsid w:val="1FE772ED"/>
    <w:rsid w:val="204F1E15"/>
    <w:rsid w:val="208B71FF"/>
    <w:rsid w:val="20B526A2"/>
    <w:rsid w:val="20C6358A"/>
    <w:rsid w:val="20EE361E"/>
    <w:rsid w:val="21373943"/>
    <w:rsid w:val="21CF2678"/>
    <w:rsid w:val="22072696"/>
    <w:rsid w:val="2221166C"/>
    <w:rsid w:val="227457A4"/>
    <w:rsid w:val="22CF6A82"/>
    <w:rsid w:val="22FE5FF4"/>
    <w:rsid w:val="242E75F6"/>
    <w:rsid w:val="24592CDC"/>
    <w:rsid w:val="24A279DC"/>
    <w:rsid w:val="24BD7926"/>
    <w:rsid w:val="24CC42BA"/>
    <w:rsid w:val="24DD00C0"/>
    <w:rsid w:val="253C3D6E"/>
    <w:rsid w:val="254A2960"/>
    <w:rsid w:val="256F5A9E"/>
    <w:rsid w:val="258361C4"/>
    <w:rsid w:val="25C13005"/>
    <w:rsid w:val="25DF6598"/>
    <w:rsid w:val="265943F1"/>
    <w:rsid w:val="268F7702"/>
    <w:rsid w:val="26D95D91"/>
    <w:rsid w:val="270C7423"/>
    <w:rsid w:val="2717398F"/>
    <w:rsid w:val="27495C7D"/>
    <w:rsid w:val="27545EA0"/>
    <w:rsid w:val="28B93F97"/>
    <w:rsid w:val="298B469C"/>
    <w:rsid w:val="2A1A1ED2"/>
    <w:rsid w:val="2A5479D2"/>
    <w:rsid w:val="2AE30622"/>
    <w:rsid w:val="2AEC5A1C"/>
    <w:rsid w:val="2B3E7841"/>
    <w:rsid w:val="2B5F5BC4"/>
    <w:rsid w:val="2C3D0889"/>
    <w:rsid w:val="2CB9325B"/>
    <w:rsid w:val="2CBD5B8E"/>
    <w:rsid w:val="2CE332E5"/>
    <w:rsid w:val="2D1D70E5"/>
    <w:rsid w:val="2D563478"/>
    <w:rsid w:val="2D847E42"/>
    <w:rsid w:val="2DA45DE1"/>
    <w:rsid w:val="2E2409E9"/>
    <w:rsid w:val="2E7016A4"/>
    <w:rsid w:val="2E877CCC"/>
    <w:rsid w:val="2EE13F2D"/>
    <w:rsid w:val="2F0524A7"/>
    <w:rsid w:val="2F2636ED"/>
    <w:rsid w:val="2F4F6203"/>
    <w:rsid w:val="2FA03885"/>
    <w:rsid w:val="2FA4477D"/>
    <w:rsid w:val="2FE01AA0"/>
    <w:rsid w:val="30090B01"/>
    <w:rsid w:val="30351CDE"/>
    <w:rsid w:val="30873F02"/>
    <w:rsid w:val="30C30AD4"/>
    <w:rsid w:val="31EF2C32"/>
    <w:rsid w:val="326013EB"/>
    <w:rsid w:val="32E733CF"/>
    <w:rsid w:val="32F62B4D"/>
    <w:rsid w:val="341C5CC4"/>
    <w:rsid w:val="34381306"/>
    <w:rsid w:val="343F49ED"/>
    <w:rsid w:val="34BE0505"/>
    <w:rsid w:val="35407AC1"/>
    <w:rsid w:val="35AC7DA2"/>
    <w:rsid w:val="35D73C3D"/>
    <w:rsid w:val="36093BEE"/>
    <w:rsid w:val="361E3D25"/>
    <w:rsid w:val="363A0C5B"/>
    <w:rsid w:val="3651792D"/>
    <w:rsid w:val="36630507"/>
    <w:rsid w:val="36A56AA3"/>
    <w:rsid w:val="376379E9"/>
    <w:rsid w:val="37764C24"/>
    <w:rsid w:val="37DE065F"/>
    <w:rsid w:val="37F03DB5"/>
    <w:rsid w:val="38475528"/>
    <w:rsid w:val="386E3738"/>
    <w:rsid w:val="388A5BAE"/>
    <w:rsid w:val="388C7DCE"/>
    <w:rsid w:val="38C65B44"/>
    <w:rsid w:val="394550B8"/>
    <w:rsid w:val="395E0ED4"/>
    <w:rsid w:val="39627011"/>
    <w:rsid w:val="39697872"/>
    <w:rsid w:val="39C10C44"/>
    <w:rsid w:val="39E16247"/>
    <w:rsid w:val="3A4A3C7D"/>
    <w:rsid w:val="3A553E8E"/>
    <w:rsid w:val="3ABA6E09"/>
    <w:rsid w:val="3B026D9A"/>
    <w:rsid w:val="3B242C04"/>
    <w:rsid w:val="3BD6488D"/>
    <w:rsid w:val="3BE66183"/>
    <w:rsid w:val="3C440BA5"/>
    <w:rsid w:val="3CE262F9"/>
    <w:rsid w:val="3D2745C9"/>
    <w:rsid w:val="3D293682"/>
    <w:rsid w:val="3DC409EC"/>
    <w:rsid w:val="3DDD635D"/>
    <w:rsid w:val="3DF76EEB"/>
    <w:rsid w:val="3E712D48"/>
    <w:rsid w:val="3EC32494"/>
    <w:rsid w:val="3ED15EE7"/>
    <w:rsid w:val="3F7E4B2A"/>
    <w:rsid w:val="3FEA3B28"/>
    <w:rsid w:val="404F1BC6"/>
    <w:rsid w:val="408D311D"/>
    <w:rsid w:val="41274C14"/>
    <w:rsid w:val="415F070A"/>
    <w:rsid w:val="417907B8"/>
    <w:rsid w:val="4237004B"/>
    <w:rsid w:val="42A01B85"/>
    <w:rsid w:val="42E30853"/>
    <w:rsid w:val="43282F5F"/>
    <w:rsid w:val="43732271"/>
    <w:rsid w:val="43D221C1"/>
    <w:rsid w:val="43E82E2E"/>
    <w:rsid w:val="44E360F1"/>
    <w:rsid w:val="44F97024"/>
    <w:rsid w:val="45743802"/>
    <w:rsid w:val="45A12F09"/>
    <w:rsid w:val="45F03649"/>
    <w:rsid w:val="45FA0DE1"/>
    <w:rsid w:val="46DE6C54"/>
    <w:rsid w:val="46E166B4"/>
    <w:rsid w:val="4735366E"/>
    <w:rsid w:val="47940768"/>
    <w:rsid w:val="479B4E06"/>
    <w:rsid w:val="47D31793"/>
    <w:rsid w:val="4804658E"/>
    <w:rsid w:val="480D095A"/>
    <w:rsid w:val="48274B8B"/>
    <w:rsid w:val="484D2342"/>
    <w:rsid w:val="48A0055D"/>
    <w:rsid w:val="48A25AE7"/>
    <w:rsid w:val="49D4046C"/>
    <w:rsid w:val="4A5277B1"/>
    <w:rsid w:val="4B1376DE"/>
    <w:rsid w:val="4B5878B5"/>
    <w:rsid w:val="4BA14321"/>
    <w:rsid w:val="4BDB16C0"/>
    <w:rsid w:val="4C1A0BF7"/>
    <w:rsid w:val="4C536948"/>
    <w:rsid w:val="4D1E3371"/>
    <w:rsid w:val="4D260EC7"/>
    <w:rsid w:val="4D2B69F1"/>
    <w:rsid w:val="4D49476D"/>
    <w:rsid w:val="4DAC3483"/>
    <w:rsid w:val="4E21572D"/>
    <w:rsid w:val="4E4B0C62"/>
    <w:rsid w:val="4E5E317A"/>
    <w:rsid w:val="4EC51284"/>
    <w:rsid w:val="4ECA1190"/>
    <w:rsid w:val="4EE12852"/>
    <w:rsid w:val="4F01790F"/>
    <w:rsid w:val="4F0C281A"/>
    <w:rsid w:val="50000791"/>
    <w:rsid w:val="51BB65EE"/>
    <w:rsid w:val="5214160D"/>
    <w:rsid w:val="526632E1"/>
    <w:rsid w:val="526B77B1"/>
    <w:rsid w:val="535B0035"/>
    <w:rsid w:val="537128F8"/>
    <w:rsid w:val="53AD75D4"/>
    <w:rsid w:val="53C00ED5"/>
    <w:rsid w:val="541565B7"/>
    <w:rsid w:val="54E7091E"/>
    <w:rsid w:val="551E2851"/>
    <w:rsid w:val="556A4E3F"/>
    <w:rsid w:val="55B836CD"/>
    <w:rsid w:val="5686726F"/>
    <w:rsid w:val="56D55B1C"/>
    <w:rsid w:val="56D90D6D"/>
    <w:rsid w:val="572E68C0"/>
    <w:rsid w:val="573A61E7"/>
    <w:rsid w:val="57580C80"/>
    <w:rsid w:val="57884291"/>
    <w:rsid w:val="57B014B8"/>
    <w:rsid w:val="589518D0"/>
    <w:rsid w:val="58BA1B35"/>
    <w:rsid w:val="58CE690F"/>
    <w:rsid w:val="58D93B7F"/>
    <w:rsid w:val="58F2749B"/>
    <w:rsid w:val="59B05B4C"/>
    <w:rsid w:val="5A1B5E55"/>
    <w:rsid w:val="5A74166A"/>
    <w:rsid w:val="5AA62162"/>
    <w:rsid w:val="5AD60604"/>
    <w:rsid w:val="5B102516"/>
    <w:rsid w:val="5B81526E"/>
    <w:rsid w:val="5C3E1CC8"/>
    <w:rsid w:val="5C7B7170"/>
    <w:rsid w:val="5CB328BA"/>
    <w:rsid w:val="5D356FC2"/>
    <w:rsid w:val="5E4D15B2"/>
    <w:rsid w:val="5F7F214A"/>
    <w:rsid w:val="604745BF"/>
    <w:rsid w:val="605E60C4"/>
    <w:rsid w:val="60A53D86"/>
    <w:rsid w:val="60AA03D4"/>
    <w:rsid w:val="60EB3085"/>
    <w:rsid w:val="61BA23F0"/>
    <w:rsid w:val="62535C31"/>
    <w:rsid w:val="63292111"/>
    <w:rsid w:val="632A0DED"/>
    <w:rsid w:val="647E5651"/>
    <w:rsid w:val="64D00769"/>
    <w:rsid w:val="653D456C"/>
    <w:rsid w:val="6581151A"/>
    <w:rsid w:val="66026A1E"/>
    <w:rsid w:val="663300B0"/>
    <w:rsid w:val="66F229B5"/>
    <w:rsid w:val="67175878"/>
    <w:rsid w:val="68860599"/>
    <w:rsid w:val="68C321E3"/>
    <w:rsid w:val="692E0D73"/>
    <w:rsid w:val="693A5E5B"/>
    <w:rsid w:val="693D4669"/>
    <w:rsid w:val="697B5344"/>
    <w:rsid w:val="6998271B"/>
    <w:rsid w:val="6A8529F4"/>
    <w:rsid w:val="6A8B78E3"/>
    <w:rsid w:val="6AC35975"/>
    <w:rsid w:val="6AD91132"/>
    <w:rsid w:val="6B3C24B8"/>
    <w:rsid w:val="6BA8334D"/>
    <w:rsid w:val="6BAB34FA"/>
    <w:rsid w:val="6BD60532"/>
    <w:rsid w:val="6BF37550"/>
    <w:rsid w:val="6C942BFB"/>
    <w:rsid w:val="6D5C207C"/>
    <w:rsid w:val="6D9F2EBE"/>
    <w:rsid w:val="6DB56CAF"/>
    <w:rsid w:val="6DBD3859"/>
    <w:rsid w:val="6DDC634F"/>
    <w:rsid w:val="6DE10FE5"/>
    <w:rsid w:val="6E0F0C88"/>
    <w:rsid w:val="6E114E8C"/>
    <w:rsid w:val="6E4F2AA2"/>
    <w:rsid w:val="6E596689"/>
    <w:rsid w:val="6E98679C"/>
    <w:rsid w:val="6ECE5D67"/>
    <w:rsid w:val="6F00428E"/>
    <w:rsid w:val="6FBD00BE"/>
    <w:rsid w:val="70F27D9A"/>
    <w:rsid w:val="72D02C11"/>
    <w:rsid w:val="73430598"/>
    <w:rsid w:val="74A54D29"/>
    <w:rsid w:val="74D037B7"/>
    <w:rsid w:val="759C1D00"/>
    <w:rsid w:val="7617752F"/>
    <w:rsid w:val="768D09B9"/>
    <w:rsid w:val="76C72D89"/>
    <w:rsid w:val="77847171"/>
    <w:rsid w:val="77C9029E"/>
    <w:rsid w:val="77E55C78"/>
    <w:rsid w:val="77F06409"/>
    <w:rsid w:val="780E489C"/>
    <w:rsid w:val="78127C67"/>
    <w:rsid w:val="78527747"/>
    <w:rsid w:val="78830E7A"/>
    <w:rsid w:val="791A7D97"/>
    <w:rsid w:val="79246A75"/>
    <w:rsid w:val="793F412E"/>
    <w:rsid w:val="79652760"/>
    <w:rsid w:val="796B171B"/>
    <w:rsid w:val="79F16ECA"/>
    <w:rsid w:val="79FD6F34"/>
    <w:rsid w:val="7A075879"/>
    <w:rsid w:val="7A4B1EE2"/>
    <w:rsid w:val="7AB07C09"/>
    <w:rsid w:val="7ABD7DDF"/>
    <w:rsid w:val="7B017CDD"/>
    <w:rsid w:val="7B7A36EA"/>
    <w:rsid w:val="7BB10FF4"/>
    <w:rsid w:val="7D3208D0"/>
    <w:rsid w:val="7D382DE9"/>
    <w:rsid w:val="7D393BCC"/>
    <w:rsid w:val="7E040FB3"/>
    <w:rsid w:val="7E6A69E2"/>
    <w:rsid w:val="7E7673C3"/>
    <w:rsid w:val="7F0B39DC"/>
    <w:rsid w:val="7F3B5B51"/>
    <w:rsid w:val="7FBB7CD1"/>
    <w:rsid w:val="7FFB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3</TotalTime>
  <ScaleCrop>false</ScaleCrop>
  <LinksUpToDate>false</LinksUpToDate>
  <CharactersWithSpaces>1679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2020-08-10T08:13:39Z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